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comgrade"/>
        <w:tblW w:w="9923" w:type="dxa"/>
        <w:tblInd w:w="-289" w:type="dxa"/>
        <w:tblLook w:val="04A0" w:firstRow="1" w:lastRow="0" w:firstColumn="1" w:lastColumn="0" w:noHBand="0" w:noVBand="1"/>
      </w:tblPr>
      <w:tblGrid>
        <w:gridCol w:w="9923"/>
      </w:tblGrid>
      <w:tr w:rsidR="00467270" w14:paraId="29C10ED7" w14:textId="77777777" w:rsidTr="00412377">
        <w:tc>
          <w:tcPr>
            <w:tcW w:w="9923" w:type="dxa"/>
            <w:shd w:val="clear" w:color="auto" w:fill="C5E0B3" w:themeFill="accent6" w:themeFillTint="66"/>
          </w:tcPr>
          <w:p w14:paraId="1B91218E" w14:textId="07C549CC" w:rsidR="00467270" w:rsidRDefault="00467270" w:rsidP="00412377">
            <w:pPr>
              <w:spacing w:line="276" w:lineRule="auto"/>
              <w:jc w:val="center"/>
              <w:rPr>
                <w:rFonts w:cs="Arial"/>
                <w:b/>
                <w:bCs/>
                <w:color w:val="000000" w:themeColor="text1"/>
                <w:sz w:val="22"/>
                <w:szCs w:val="22"/>
              </w:rPr>
            </w:pPr>
            <w:bookmarkStart w:id="0" w:name="_Hlk168488863"/>
            <w:r>
              <w:rPr>
                <w:rFonts w:cs="Arial"/>
                <w:b/>
                <w:bCs/>
                <w:color w:val="000000" w:themeColor="text1"/>
                <w:sz w:val="22"/>
                <w:szCs w:val="22"/>
              </w:rPr>
              <w:t xml:space="preserve">MINUTA – </w:t>
            </w:r>
            <w:r w:rsidRPr="00CF40DA">
              <w:rPr>
                <w:rFonts w:cs="Arial"/>
                <w:b/>
                <w:bCs/>
                <w:color w:val="000000" w:themeColor="text1"/>
                <w:sz w:val="22"/>
                <w:szCs w:val="22"/>
              </w:rPr>
              <w:t>AVISO</w:t>
            </w:r>
            <w:r>
              <w:rPr>
                <w:rFonts w:cs="Arial"/>
                <w:b/>
                <w:bCs/>
                <w:color w:val="000000" w:themeColor="text1"/>
                <w:sz w:val="22"/>
                <w:szCs w:val="22"/>
              </w:rPr>
              <w:t>/EDITAL</w:t>
            </w:r>
            <w:r w:rsidRPr="00CF40DA">
              <w:rPr>
                <w:rFonts w:cs="Arial"/>
                <w:b/>
                <w:bCs/>
                <w:color w:val="000000" w:themeColor="text1"/>
                <w:sz w:val="22"/>
                <w:szCs w:val="22"/>
              </w:rPr>
              <w:t xml:space="preserve"> DE DISPENSA ELETRÔNICA Nº </w:t>
            </w:r>
            <w:r>
              <w:rPr>
                <w:rFonts w:cs="Arial"/>
                <w:b/>
                <w:bCs/>
                <w:color w:val="000000" w:themeColor="text1"/>
                <w:sz w:val="22"/>
                <w:szCs w:val="22"/>
              </w:rPr>
              <w:t>90015/2024</w:t>
            </w:r>
          </w:p>
        </w:tc>
      </w:tr>
    </w:tbl>
    <w:p w14:paraId="6E63282B" w14:textId="3E16298F" w:rsidR="00467270" w:rsidRDefault="00467270" w:rsidP="00467270">
      <w:pPr>
        <w:spacing w:after="120" w:line="276" w:lineRule="auto"/>
        <w:ind w:right="-15"/>
        <w:jc w:val="center"/>
        <w:rPr>
          <w:rFonts w:cs="Arial"/>
          <w:b/>
          <w:bCs/>
          <w:color w:val="000000" w:themeColor="text1"/>
          <w:sz w:val="22"/>
          <w:szCs w:val="22"/>
        </w:rPr>
      </w:pPr>
      <w:r w:rsidRPr="00CF40DA">
        <w:rPr>
          <w:rFonts w:cs="Arial"/>
          <w:b/>
          <w:bCs/>
          <w:color w:val="000000" w:themeColor="text1"/>
          <w:sz w:val="22"/>
          <w:szCs w:val="22"/>
        </w:rPr>
        <w:t>Processo Administrativo n.º</w:t>
      </w:r>
      <w:r>
        <w:rPr>
          <w:rFonts w:cs="Arial"/>
          <w:b/>
          <w:bCs/>
          <w:color w:val="000000" w:themeColor="text1"/>
          <w:sz w:val="22"/>
          <w:szCs w:val="22"/>
        </w:rPr>
        <w:t xml:space="preserve"> </w:t>
      </w:r>
      <w:r w:rsidR="00F7340C">
        <w:rPr>
          <w:rFonts w:cs="Arial"/>
          <w:b/>
          <w:bCs/>
          <w:color w:val="000000" w:themeColor="text1"/>
          <w:sz w:val="22"/>
          <w:szCs w:val="22"/>
        </w:rPr>
        <w:t>073</w:t>
      </w:r>
      <w:r w:rsidRPr="008974B9">
        <w:rPr>
          <w:rFonts w:cs="Arial"/>
          <w:b/>
          <w:bCs/>
          <w:color w:val="000000" w:themeColor="text1"/>
          <w:sz w:val="22"/>
          <w:szCs w:val="22"/>
        </w:rPr>
        <w:t>/202</w:t>
      </w:r>
      <w:r>
        <w:rPr>
          <w:rFonts w:cs="Arial"/>
          <w:b/>
          <w:bCs/>
          <w:color w:val="000000" w:themeColor="text1"/>
          <w:sz w:val="22"/>
          <w:szCs w:val="22"/>
        </w:rPr>
        <w:t>4</w:t>
      </w:r>
    </w:p>
    <w:p w14:paraId="6D08E032" w14:textId="77777777" w:rsidR="00467270" w:rsidRPr="00CF40DA" w:rsidRDefault="00467270" w:rsidP="00467270">
      <w:pPr>
        <w:rPr>
          <w:rFonts w:cs="Arial"/>
          <w:sz w:val="22"/>
          <w:szCs w:val="22"/>
        </w:rPr>
      </w:pPr>
    </w:p>
    <w:p w14:paraId="088DD1A2" w14:textId="77777777" w:rsidR="00467270" w:rsidRPr="00CF40DA" w:rsidRDefault="00467270" w:rsidP="00467270">
      <w:pPr>
        <w:snapToGrid w:val="0"/>
        <w:spacing w:after="120" w:line="276" w:lineRule="auto"/>
        <w:ind w:left="-284" w:right="-1135"/>
        <w:jc w:val="both"/>
        <w:rPr>
          <w:rFonts w:cs="Arial"/>
          <w:color w:val="000000"/>
          <w:sz w:val="22"/>
          <w:szCs w:val="22"/>
        </w:rPr>
      </w:pPr>
      <w:r w:rsidRPr="00CF40DA">
        <w:rPr>
          <w:rFonts w:cs="Arial"/>
          <w:color w:val="000000"/>
          <w:sz w:val="22"/>
          <w:szCs w:val="22"/>
        </w:rPr>
        <w:t>Torna-se público que o Município de Vera Cruz do Oeste</w:t>
      </w:r>
      <w:r w:rsidRPr="00CF40DA">
        <w:rPr>
          <w:rFonts w:eastAsia="Arial" w:cs="Arial"/>
          <w:color w:val="000000"/>
          <w:sz w:val="22"/>
          <w:szCs w:val="22"/>
        </w:rPr>
        <w:t>,</w:t>
      </w:r>
      <w:r w:rsidRPr="00CF40DA">
        <w:rPr>
          <w:rFonts w:cs="Arial"/>
          <w:color w:val="000000"/>
          <w:sz w:val="22"/>
          <w:szCs w:val="22"/>
        </w:rPr>
        <w:t xml:space="preserve"> por meio do(a)</w:t>
      </w:r>
      <w:r w:rsidRPr="00CF40DA">
        <w:rPr>
          <w:rFonts w:eastAsia="Arial" w:cs="Arial"/>
          <w:color w:val="000000"/>
          <w:sz w:val="22"/>
          <w:szCs w:val="22"/>
        </w:rPr>
        <w:t xml:space="preserve"> Departamento de Compras</w:t>
      </w:r>
      <w:r w:rsidRPr="00CF40DA">
        <w:rPr>
          <w:rFonts w:cs="Arial"/>
          <w:color w:val="000000"/>
          <w:sz w:val="22"/>
          <w:szCs w:val="22"/>
        </w:rPr>
        <w:t xml:space="preserve">, realizará Dispensa, na forma Eletrônica, </w:t>
      </w:r>
      <w:r w:rsidRPr="00CF40DA">
        <w:rPr>
          <w:rFonts w:cs="Arial"/>
          <w:bCs/>
          <w:color w:val="000000"/>
          <w:sz w:val="22"/>
          <w:szCs w:val="22"/>
        </w:rPr>
        <w:t>com critério de julgamento</w:t>
      </w:r>
      <w:r w:rsidRPr="00CF40DA">
        <w:rPr>
          <w:rFonts w:cs="Arial"/>
          <w:b/>
          <w:bCs/>
          <w:color w:val="000000"/>
          <w:sz w:val="22"/>
          <w:szCs w:val="22"/>
        </w:rPr>
        <w:t xml:space="preserve"> </w:t>
      </w:r>
      <w:r>
        <w:rPr>
          <w:rFonts w:cs="Arial"/>
          <w:b/>
          <w:bCs/>
          <w:iCs/>
          <w:sz w:val="22"/>
          <w:szCs w:val="22"/>
        </w:rPr>
        <w:t>MENOR PREÇO</w:t>
      </w:r>
      <w:r w:rsidRPr="00CF40DA">
        <w:rPr>
          <w:rFonts w:cs="Arial"/>
          <w:b/>
          <w:bCs/>
          <w:iCs/>
          <w:sz w:val="22"/>
          <w:szCs w:val="22"/>
        </w:rPr>
        <w:t>,</w:t>
      </w:r>
      <w:r w:rsidRPr="00CF40DA">
        <w:rPr>
          <w:rFonts w:cs="Arial"/>
          <w:b/>
          <w:bCs/>
          <w:i/>
          <w:color w:val="FF0000"/>
          <w:sz w:val="22"/>
          <w:szCs w:val="22"/>
        </w:rPr>
        <w:t xml:space="preserve"> </w:t>
      </w:r>
      <w:r w:rsidRPr="00CF40DA">
        <w:rPr>
          <w:rFonts w:cs="Arial"/>
          <w:color w:val="000000"/>
          <w:sz w:val="22"/>
          <w:szCs w:val="22"/>
        </w:rPr>
        <w:t xml:space="preserve">na hipótese do </w:t>
      </w:r>
      <w:r w:rsidRPr="00A64A20">
        <w:rPr>
          <w:rFonts w:cs="Arial"/>
          <w:b/>
          <w:bCs/>
          <w:color w:val="000000"/>
          <w:sz w:val="22"/>
          <w:szCs w:val="22"/>
        </w:rPr>
        <w:t>art. 75</w:t>
      </w:r>
      <w:r w:rsidRPr="00CF40DA">
        <w:rPr>
          <w:rFonts w:cs="Arial"/>
          <w:i/>
          <w:iCs/>
          <w:color w:val="000000"/>
          <w:sz w:val="22"/>
          <w:szCs w:val="22"/>
        </w:rPr>
        <w:t xml:space="preserve">, </w:t>
      </w:r>
      <w:r w:rsidRPr="00CF40DA">
        <w:rPr>
          <w:rFonts w:cs="Arial"/>
          <w:b/>
          <w:bCs/>
          <w:sz w:val="22"/>
          <w:szCs w:val="22"/>
        </w:rPr>
        <w:t xml:space="preserve">inciso </w:t>
      </w:r>
      <w:r>
        <w:rPr>
          <w:rFonts w:cs="Arial"/>
          <w:b/>
          <w:bCs/>
          <w:sz w:val="22"/>
          <w:szCs w:val="22"/>
        </w:rPr>
        <w:t>I</w:t>
      </w:r>
      <w:r w:rsidRPr="00CF40DA">
        <w:rPr>
          <w:rFonts w:cs="Arial"/>
          <w:b/>
          <w:bCs/>
          <w:sz w:val="22"/>
          <w:szCs w:val="22"/>
        </w:rPr>
        <w:t>I,</w:t>
      </w:r>
      <w:r w:rsidRPr="00CF40DA">
        <w:rPr>
          <w:rFonts w:cs="Arial"/>
          <w:color w:val="FF0000"/>
          <w:sz w:val="22"/>
          <w:szCs w:val="22"/>
        </w:rPr>
        <w:t xml:space="preserve"> </w:t>
      </w:r>
      <w:r w:rsidRPr="00CF40DA">
        <w:rPr>
          <w:rFonts w:cs="Arial"/>
          <w:bCs/>
          <w:sz w:val="22"/>
          <w:szCs w:val="22"/>
        </w:rPr>
        <w:t xml:space="preserve">nos termos da Lei nº 14.133, de 1º de abril de 2021, </w:t>
      </w:r>
      <w:r w:rsidRPr="009D2183">
        <w:rPr>
          <w:sz w:val="22"/>
          <w:szCs w:val="22"/>
        </w:rPr>
        <w:t>da Lei Complementar nº 123, de 14 de dezembro de 2006</w:t>
      </w:r>
      <w:r>
        <w:t xml:space="preserve">, </w:t>
      </w:r>
      <w:r w:rsidRPr="00CF40DA">
        <w:rPr>
          <w:rFonts w:cs="Arial"/>
          <w:bCs/>
          <w:sz w:val="22"/>
          <w:szCs w:val="22"/>
        </w:rPr>
        <w:t>da Instrução Normativa SEGES/ME nº 67/2021 e demais legislaç</w:t>
      </w:r>
      <w:r>
        <w:rPr>
          <w:rFonts w:cs="Arial"/>
          <w:bCs/>
          <w:sz w:val="22"/>
          <w:szCs w:val="22"/>
        </w:rPr>
        <w:t>ões aplicáveis.</w:t>
      </w:r>
    </w:p>
    <w:p w14:paraId="43AFE3E1" w14:textId="77777777" w:rsidR="00467270" w:rsidRDefault="00467270" w:rsidP="00467270">
      <w:pPr>
        <w:spacing w:line="276" w:lineRule="auto"/>
        <w:ind w:left="-284" w:right="-1135"/>
        <w:jc w:val="center"/>
        <w:rPr>
          <w:rFonts w:cs="Arial"/>
          <w:b/>
          <w:bCs/>
          <w:color w:val="000000" w:themeColor="text1"/>
          <w:sz w:val="22"/>
          <w:szCs w:val="22"/>
        </w:rPr>
      </w:pPr>
      <w:r w:rsidRPr="009D2183">
        <w:rPr>
          <w:rFonts w:cs="Arial"/>
          <w:b/>
          <w:bCs/>
          <w:color w:val="000000" w:themeColor="text1"/>
          <w:sz w:val="22"/>
          <w:szCs w:val="22"/>
        </w:rPr>
        <w:t>CÓDIGO UASG: 987.989</w:t>
      </w:r>
      <w:r>
        <w:rPr>
          <w:rFonts w:cs="Arial"/>
          <w:b/>
          <w:bCs/>
          <w:color w:val="000000" w:themeColor="text1"/>
          <w:sz w:val="22"/>
          <w:szCs w:val="22"/>
        </w:rPr>
        <w:t xml:space="preserve"> – PREFEITURA MUNICIPAL DE VERA CRUZ DO OESTE - PARANÁ</w:t>
      </w:r>
    </w:p>
    <w:p w14:paraId="4DC61923" w14:textId="77777777" w:rsidR="00467270" w:rsidRDefault="00467270" w:rsidP="00467270">
      <w:pPr>
        <w:spacing w:line="276" w:lineRule="auto"/>
        <w:ind w:left="-284"/>
        <w:jc w:val="center"/>
        <w:rPr>
          <w:rFonts w:cs="Arial"/>
          <w:b/>
          <w:bCs/>
          <w:color w:val="000000" w:themeColor="text1"/>
          <w:sz w:val="22"/>
          <w:szCs w:val="22"/>
        </w:rPr>
      </w:pPr>
    </w:p>
    <w:tbl>
      <w:tblPr>
        <w:tblStyle w:val="Tabelacomgrade"/>
        <w:tblW w:w="9918" w:type="dxa"/>
        <w:tblInd w:w="-284" w:type="dxa"/>
        <w:tblLook w:val="04A0" w:firstRow="1" w:lastRow="0" w:firstColumn="1" w:lastColumn="0" w:noHBand="0" w:noVBand="1"/>
      </w:tblPr>
      <w:tblGrid>
        <w:gridCol w:w="9918"/>
      </w:tblGrid>
      <w:tr w:rsidR="00467270" w:rsidRPr="00F2640C" w14:paraId="17DBF6EB" w14:textId="77777777" w:rsidTr="00412377">
        <w:tc>
          <w:tcPr>
            <w:tcW w:w="9918" w:type="dxa"/>
            <w:shd w:val="clear" w:color="auto" w:fill="C5E0B3" w:themeFill="accent6" w:themeFillTint="66"/>
          </w:tcPr>
          <w:p w14:paraId="43BF2ADB" w14:textId="77777777" w:rsidR="00467270" w:rsidRPr="00F2640C" w:rsidRDefault="00467270" w:rsidP="00412377">
            <w:pPr>
              <w:pStyle w:val="PargrafodaLista"/>
              <w:numPr>
                <w:ilvl w:val="0"/>
                <w:numId w:val="5"/>
              </w:numPr>
              <w:spacing w:line="276" w:lineRule="auto"/>
              <w:ind w:left="307"/>
              <w:jc w:val="both"/>
              <w:rPr>
                <w:rFonts w:cs="Arial"/>
                <w:b/>
                <w:bCs/>
                <w:color w:val="000000" w:themeColor="text1"/>
                <w:sz w:val="22"/>
                <w:szCs w:val="22"/>
              </w:rPr>
            </w:pPr>
            <w:r w:rsidRPr="00F2640C">
              <w:rPr>
                <w:rFonts w:cs="Arial"/>
                <w:b/>
                <w:bCs/>
                <w:color w:val="000000" w:themeColor="text1"/>
                <w:sz w:val="22"/>
                <w:szCs w:val="22"/>
              </w:rPr>
              <w:t>DATA DE JULGAMENTO</w:t>
            </w:r>
          </w:p>
        </w:tc>
      </w:tr>
    </w:tbl>
    <w:p w14:paraId="6C9C434D" w14:textId="77777777" w:rsidR="00467270" w:rsidRDefault="00467270" w:rsidP="00467270">
      <w:pPr>
        <w:pStyle w:val="PargrafodaLista"/>
        <w:numPr>
          <w:ilvl w:val="1"/>
          <w:numId w:val="5"/>
        </w:numPr>
        <w:spacing w:line="276" w:lineRule="auto"/>
        <w:ind w:left="-284" w:right="-994" w:firstLine="0"/>
        <w:jc w:val="both"/>
        <w:rPr>
          <w:rFonts w:cs="Arial"/>
          <w:color w:val="000000" w:themeColor="text1"/>
          <w:sz w:val="22"/>
          <w:szCs w:val="22"/>
        </w:rPr>
      </w:pPr>
      <w:r>
        <w:rPr>
          <w:rFonts w:cs="Arial"/>
          <w:color w:val="000000" w:themeColor="text1"/>
          <w:sz w:val="22"/>
          <w:szCs w:val="22"/>
        </w:rPr>
        <w:t>A sessão de processamento da Dispensa Eletrônica será realizada no ambiente virtual do Compras.Gov.Br “Acesso Identificado”, no dia:</w:t>
      </w:r>
    </w:p>
    <w:p w14:paraId="41CEC813" w14:textId="77777777" w:rsidR="00467270" w:rsidRPr="00D47514" w:rsidRDefault="00467270" w:rsidP="00467270">
      <w:pPr>
        <w:spacing w:line="276" w:lineRule="auto"/>
        <w:ind w:right="-994"/>
        <w:jc w:val="both"/>
        <w:rPr>
          <w:rFonts w:cs="Arial"/>
          <w:color w:val="000000" w:themeColor="text1"/>
          <w:sz w:val="22"/>
          <w:szCs w:val="22"/>
        </w:rPr>
      </w:pPr>
    </w:p>
    <w:p w14:paraId="34DE5858" w14:textId="77777777" w:rsidR="00467270" w:rsidRDefault="00467270" w:rsidP="00467270">
      <w:pPr>
        <w:pStyle w:val="PargrafodaLista"/>
        <w:numPr>
          <w:ilvl w:val="0"/>
          <w:numId w:val="6"/>
        </w:numPr>
        <w:spacing w:line="276" w:lineRule="auto"/>
        <w:ind w:right="-994"/>
        <w:jc w:val="both"/>
        <w:rPr>
          <w:rFonts w:cs="Arial"/>
          <w:color w:val="000000" w:themeColor="text1"/>
          <w:sz w:val="22"/>
          <w:szCs w:val="22"/>
        </w:rPr>
      </w:pPr>
      <w:r w:rsidRPr="00F2640C">
        <w:rPr>
          <w:rFonts w:cs="Arial"/>
          <w:color w:val="000000" w:themeColor="text1"/>
          <w:sz w:val="22"/>
          <w:szCs w:val="22"/>
        </w:rPr>
        <w:t xml:space="preserve">Data da sessão: </w:t>
      </w:r>
      <w:r w:rsidRPr="003B22E2">
        <w:rPr>
          <w:rFonts w:cs="Arial"/>
          <w:color w:val="000000" w:themeColor="text1"/>
          <w:sz w:val="22"/>
          <w:szCs w:val="22"/>
        </w:rPr>
        <w:t>____/____/</w:t>
      </w:r>
      <w:r w:rsidRPr="00F2640C">
        <w:rPr>
          <w:rFonts w:cs="Arial"/>
          <w:color w:val="000000" w:themeColor="text1"/>
          <w:sz w:val="22"/>
          <w:szCs w:val="22"/>
        </w:rPr>
        <w:t>2024</w:t>
      </w:r>
      <w:r>
        <w:rPr>
          <w:rFonts w:cs="Arial"/>
          <w:color w:val="000000" w:themeColor="text1"/>
          <w:sz w:val="22"/>
          <w:szCs w:val="22"/>
        </w:rPr>
        <w:t>;</w:t>
      </w:r>
    </w:p>
    <w:p w14:paraId="50F000D5" w14:textId="77777777" w:rsidR="00467270" w:rsidRPr="00F2640C" w:rsidRDefault="00467270" w:rsidP="00467270">
      <w:pPr>
        <w:pStyle w:val="PargrafodaLista"/>
        <w:numPr>
          <w:ilvl w:val="0"/>
          <w:numId w:val="6"/>
        </w:numPr>
        <w:spacing w:line="276" w:lineRule="auto"/>
        <w:ind w:right="-994"/>
        <w:jc w:val="both"/>
        <w:rPr>
          <w:rStyle w:val="Hyperlink"/>
          <w:rFonts w:cs="Arial"/>
          <w:color w:val="000000" w:themeColor="text1"/>
          <w:sz w:val="22"/>
          <w:szCs w:val="22"/>
          <w:u w:val="none"/>
        </w:rPr>
      </w:pPr>
      <w:r w:rsidRPr="00F2640C">
        <w:rPr>
          <w:rFonts w:cs="Arial"/>
          <w:color w:val="000000" w:themeColor="text1"/>
          <w:sz w:val="22"/>
          <w:szCs w:val="22"/>
        </w:rPr>
        <w:t xml:space="preserve">Link: </w:t>
      </w:r>
      <w:hyperlink r:id="rId7" w:history="1">
        <w:r w:rsidRPr="00F2640C">
          <w:rPr>
            <w:rStyle w:val="Hyperlink"/>
            <w:rFonts w:cs="Arial"/>
            <w:bCs/>
            <w:sz w:val="22"/>
            <w:szCs w:val="22"/>
          </w:rPr>
          <w:t>https://www.gov.br/compras/pt-br</w:t>
        </w:r>
      </w:hyperlink>
      <w:r>
        <w:rPr>
          <w:rStyle w:val="Hyperlink"/>
          <w:rFonts w:cs="Arial"/>
          <w:bCs/>
          <w:sz w:val="22"/>
          <w:szCs w:val="22"/>
        </w:rPr>
        <w:t>;</w:t>
      </w:r>
    </w:p>
    <w:p w14:paraId="225CD58E" w14:textId="77777777" w:rsidR="00467270" w:rsidRPr="00CE2B89" w:rsidRDefault="00467270" w:rsidP="00467270">
      <w:pPr>
        <w:pStyle w:val="PargrafodaLista"/>
        <w:numPr>
          <w:ilvl w:val="0"/>
          <w:numId w:val="6"/>
        </w:numPr>
        <w:spacing w:line="276" w:lineRule="auto"/>
        <w:ind w:right="-994"/>
        <w:jc w:val="both"/>
        <w:rPr>
          <w:rFonts w:cs="Arial"/>
          <w:b/>
          <w:bCs/>
          <w:color w:val="000000" w:themeColor="text1"/>
          <w:sz w:val="22"/>
          <w:szCs w:val="22"/>
        </w:rPr>
      </w:pPr>
      <w:r w:rsidRPr="00F2640C">
        <w:rPr>
          <w:rFonts w:cs="Arial"/>
          <w:color w:val="000000" w:themeColor="text1"/>
          <w:sz w:val="22"/>
          <w:szCs w:val="22"/>
        </w:rPr>
        <w:t xml:space="preserve">Horário da Fase de Lances: 08h00min às </w:t>
      </w:r>
      <w:r w:rsidRPr="00F2640C">
        <w:rPr>
          <w:rFonts w:cs="Arial"/>
          <w:iCs/>
          <w:sz w:val="22"/>
          <w:szCs w:val="22"/>
        </w:rPr>
        <w:t>14h00min.</w:t>
      </w:r>
    </w:p>
    <w:p w14:paraId="5E796AD2" w14:textId="77777777" w:rsidR="00467270" w:rsidRPr="00CE2B89" w:rsidRDefault="00467270" w:rsidP="00467270">
      <w:pPr>
        <w:spacing w:line="276" w:lineRule="auto"/>
        <w:ind w:right="-994"/>
        <w:jc w:val="both"/>
        <w:rPr>
          <w:rFonts w:cs="Arial"/>
          <w:b/>
          <w:bCs/>
          <w:color w:val="000000" w:themeColor="text1"/>
          <w:sz w:val="22"/>
          <w:szCs w:val="22"/>
        </w:rPr>
      </w:pPr>
    </w:p>
    <w:tbl>
      <w:tblPr>
        <w:tblStyle w:val="Tabelacomgrade"/>
        <w:tblW w:w="9923" w:type="dxa"/>
        <w:tblInd w:w="-289" w:type="dxa"/>
        <w:tblLook w:val="04A0" w:firstRow="1" w:lastRow="0" w:firstColumn="1" w:lastColumn="0" w:noHBand="0" w:noVBand="1"/>
      </w:tblPr>
      <w:tblGrid>
        <w:gridCol w:w="9923"/>
      </w:tblGrid>
      <w:tr w:rsidR="00467270" w14:paraId="783521E5" w14:textId="77777777" w:rsidTr="00412377">
        <w:tc>
          <w:tcPr>
            <w:tcW w:w="9923" w:type="dxa"/>
            <w:shd w:val="clear" w:color="auto" w:fill="C5E0B3" w:themeFill="accent6" w:themeFillTint="66"/>
          </w:tcPr>
          <w:p w14:paraId="7303EA01" w14:textId="77777777" w:rsidR="00467270" w:rsidRPr="005C16CA" w:rsidRDefault="00467270" w:rsidP="00412377">
            <w:pPr>
              <w:pStyle w:val="PargrafodaLista"/>
              <w:numPr>
                <w:ilvl w:val="0"/>
                <w:numId w:val="5"/>
              </w:numPr>
              <w:spacing w:line="276" w:lineRule="auto"/>
              <w:ind w:left="322" w:right="-994"/>
              <w:jc w:val="both"/>
              <w:rPr>
                <w:rFonts w:cs="Arial"/>
                <w:b/>
                <w:bCs/>
                <w:color w:val="000000" w:themeColor="text1"/>
                <w:sz w:val="22"/>
                <w:szCs w:val="22"/>
              </w:rPr>
            </w:pPr>
            <w:r>
              <w:rPr>
                <w:rFonts w:cs="Arial"/>
                <w:b/>
                <w:bCs/>
                <w:color w:val="000000" w:themeColor="text1"/>
                <w:sz w:val="22"/>
                <w:szCs w:val="22"/>
              </w:rPr>
              <w:t>CONSIDERAÇÕES INICIAIS</w:t>
            </w:r>
          </w:p>
        </w:tc>
      </w:tr>
    </w:tbl>
    <w:p w14:paraId="29624002" w14:textId="77777777" w:rsidR="00467270" w:rsidRPr="005C16CA" w:rsidRDefault="00467270" w:rsidP="00467270">
      <w:pPr>
        <w:pStyle w:val="Default"/>
        <w:numPr>
          <w:ilvl w:val="1"/>
          <w:numId w:val="5"/>
        </w:numPr>
        <w:ind w:left="-284" w:right="-1135" w:firstLine="0"/>
        <w:jc w:val="both"/>
      </w:pPr>
      <w:r w:rsidRPr="005C16CA">
        <w:rPr>
          <w:sz w:val="22"/>
          <w:szCs w:val="22"/>
        </w:rPr>
        <w:t xml:space="preserve">As propostas deverão obedecer às especificações deste instrumento convocatório e anexos, que dele fazem parte integrante. </w:t>
      </w:r>
    </w:p>
    <w:p w14:paraId="393E6345" w14:textId="77777777" w:rsidR="00467270" w:rsidRPr="005C16CA" w:rsidRDefault="00467270" w:rsidP="00467270">
      <w:pPr>
        <w:pStyle w:val="Default"/>
        <w:numPr>
          <w:ilvl w:val="1"/>
          <w:numId w:val="5"/>
        </w:numPr>
        <w:ind w:left="-284" w:right="-1135" w:firstLine="0"/>
        <w:jc w:val="both"/>
      </w:pPr>
      <w:r>
        <w:rPr>
          <w:sz w:val="22"/>
          <w:szCs w:val="22"/>
        </w:rPr>
        <w:t>A Dispensa</w:t>
      </w:r>
      <w:r w:rsidRPr="005C16CA">
        <w:rPr>
          <w:sz w:val="22"/>
          <w:szCs w:val="22"/>
        </w:rPr>
        <w:t>, na forma Eletrônica será realizado em sessão pública, por meio da INTERNET, mediante condições de segurança - criptografia e autenticação - em todas as suas fases.</w:t>
      </w:r>
    </w:p>
    <w:p w14:paraId="2973200A" w14:textId="77777777" w:rsidR="00467270" w:rsidRPr="005C16CA" w:rsidRDefault="00467270" w:rsidP="00467270">
      <w:pPr>
        <w:pStyle w:val="Default"/>
        <w:numPr>
          <w:ilvl w:val="1"/>
          <w:numId w:val="5"/>
        </w:numPr>
        <w:ind w:left="-284" w:right="-1135" w:firstLine="0"/>
        <w:jc w:val="both"/>
      </w:pPr>
      <w:r w:rsidRPr="005C16CA">
        <w:rPr>
          <w:sz w:val="22"/>
          <w:szCs w:val="22"/>
        </w:rPr>
        <w:t xml:space="preserve">Com a apresentação da proposta de preços a empresa assume automaticamente o cumprimento de todas as condições estabelecidas neste </w:t>
      </w:r>
      <w:r>
        <w:rPr>
          <w:sz w:val="22"/>
          <w:szCs w:val="22"/>
        </w:rPr>
        <w:t>Aviso/</w:t>
      </w:r>
      <w:r w:rsidRPr="005C16CA">
        <w:rPr>
          <w:sz w:val="22"/>
          <w:szCs w:val="22"/>
        </w:rPr>
        <w:t xml:space="preserve">Edital e seus anexos, inclusive ter conhecimento das especificações técnicas dos itens objeto desta licitação. </w:t>
      </w:r>
    </w:p>
    <w:p w14:paraId="40A0EE88" w14:textId="77777777" w:rsidR="00467270" w:rsidRPr="005C16CA" w:rsidRDefault="00467270" w:rsidP="00467270">
      <w:pPr>
        <w:pStyle w:val="Default"/>
        <w:numPr>
          <w:ilvl w:val="1"/>
          <w:numId w:val="5"/>
        </w:numPr>
        <w:ind w:left="-284" w:right="-1135" w:firstLine="0"/>
        <w:jc w:val="both"/>
      </w:pPr>
      <w:r w:rsidRPr="005C16CA">
        <w:rPr>
          <w:sz w:val="22"/>
          <w:szCs w:val="22"/>
        </w:rPr>
        <w:t>A sessão de processamento do certame será conduzida por um(a) Pregoeiro(a) na qualidade de Agente de Contratação, com o auxílio da Equipe de Apoio, designados através do Decreto Municipal nº</w:t>
      </w:r>
      <w:r>
        <w:rPr>
          <w:sz w:val="22"/>
          <w:szCs w:val="22"/>
        </w:rPr>
        <w:t xml:space="preserve"> 6.948/2024 de 27 de junho de 2024, publicado nesse mesmo dia.</w:t>
      </w:r>
    </w:p>
    <w:p w14:paraId="78EBBB82" w14:textId="77777777" w:rsidR="00467270" w:rsidRDefault="00467270" w:rsidP="00467270">
      <w:pPr>
        <w:pStyle w:val="Default"/>
        <w:rPr>
          <w:sz w:val="22"/>
          <w:szCs w:val="22"/>
        </w:rPr>
      </w:pPr>
    </w:p>
    <w:p w14:paraId="06855DD8" w14:textId="77777777" w:rsidR="00467270" w:rsidRDefault="00467270" w:rsidP="00467270">
      <w:pPr>
        <w:pStyle w:val="Default"/>
        <w:ind w:left="-284"/>
        <w:rPr>
          <w:sz w:val="22"/>
          <w:szCs w:val="22"/>
        </w:rPr>
      </w:pPr>
      <w:r>
        <w:rPr>
          <w:b/>
          <w:bCs/>
          <w:sz w:val="22"/>
          <w:szCs w:val="22"/>
        </w:rPr>
        <w:t xml:space="preserve">Agentes de Contratação: </w:t>
      </w:r>
    </w:p>
    <w:p w14:paraId="456DE56F" w14:textId="77777777" w:rsidR="00467270" w:rsidRDefault="00467270" w:rsidP="00467270">
      <w:pPr>
        <w:pStyle w:val="Default"/>
        <w:numPr>
          <w:ilvl w:val="0"/>
          <w:numId w:val="9"/>
        </w:numPr>
        <w:ind w:left="284"/>
        <w:rPr>
          <w:sz w:val="22"/>
          <w:szCs w:val="22"/>
        </w:rPr>
      </w:pPr>
      <w:r>
        <w:rPr>
          <w:sz w:val="22"/>
          <w:szCs w:val="22"/>
        </w:rPr>
        <w:t xml:space="preserve">Sandra Regina Ramos da Silva, Matrícula nº 7571; </w:t>
      </w:r>
    </w:p>
    <w:p w14:paraId="2407B57B" w14:textId="77777777" w:rsidR="00467270" w:rsidRDefault="00467270" w:rsidP="00467270">
      <w:pPr>
        <w:pStyle w:val="Default"/>
        <w:numPr>
          <w:ilvl w:val="0"/>
          <w:numId w:val="9"/>
        </w:numPr>
        <w:ind w:left="284"/>
        <w:rPr>
          <w:sz w:val="22"/>
          <w:szCs w:val="22"/>
        </w:rPr>
      </w:pPr>
      <w:r w:rsidRPr="00B35052">
        <w:rPr>
          <w:sz w:val="22"/>
          <w:szCs w:val="22"/>
        </w:rPr>
        <w:t xml:space="preserve">Keli Fátima Trevisol, Matrícula nº 3287251; </w:t>
      </w:r>
    </w:p>
    <w:p w14:paraId="56CA0793" w14:textId="77777777" w:rsidR="00467270" w:rsidRDefault="00467270" w:rsidP="00467270">
      <w:pPr>
        <w:pStyle w:val="Default"/>
        <w:numPr>
          <w:ilvl w:val="0"/>
          <w:numId w:val="9"/>
        </w:numPr>
        <w:ind w:left="284"/>
        <w:rPr>
          <w:sz w:val="22"/>
          <w:szCs w:val="22"/>
        </w:rPr>
      </w:pPr>
      <w:r w:rsidRPr="00B35052">
        <w:rPr>
          <w:sz w:val="22"/>
          <w:szCs w:val="22"/>
        </w:rPr>
        <w:t>Rosangela da Conceição Romano, Matrícula nº 329731.</w:t>
      </w:r>
    </w:p>
    <w:p w14:paraId="1F916EB7" w14:textId="77777777" w:rsidR="00467270" w:rsidRDefault="00467270" w:rsidP="00467270">
      <w:pPr>
        <w:pStyle w:val="Default"/>
        <w:rPr>
          <w:sz w:val="22"/>
          <w:szCs w:val="22"/>
        </w:rPr>
      </w:pPr>
    </w:p>
    <w:p w14:paraId="295133EE" w14:textId="77777777" w:rsidR="00467270" w:rsidRDefault="00467270" w:rsidP="00467270">
      <w:pPr>
        <w:pStyle w:val="Default"/>
        <w:ind w:left="-284"/>
        <w:rPr>
          <w:b/>
          <w:bCs/>
          <w:sz w:val="22"/>
          <w:szCs w:val="22"/>
        </w:rPr>
      </w:pPr>
      <w:r>
        <w:rPr>
          <w:b/>
          <w:bCs/>
          <w:sz w:val="22"/>
          <w:szCs w:val="22"/>
        </w:rPr>
        <w:t>Membros da Equipe de Apoio aos Agentes de Contratação:</w:t>
      </w:r>
    </w:p>
    <w:p w14:paraId="2B41F5F2" w14:textId="77777777" w:rsidR="00467270" w:rsidRDefault="00467270" w:rsidP="00467270">
      <w:pPr>
        <w:pStyle w:val="Default"/>
        <w:numPr>
          <w:ilvl w:val="0"/>
          <w:numId w:val="10"/>
        </w:numPr>
        <w:ind w:left="284"/>
        <w:rPr>
          <w:sz w:val="22"/>
          <w:szCs w:val="22"/>
        </w:rPr>
      </w:pPr>
      <w:r>
        <w:rPr>
          <w:sz w:val="22"/>
          <w:szCs w:val="22"/>
        </w:rPr>
        <w:t>Juliana Estevão de Oliveira Rosalen</w:t>
      </w:r>
      <w:r w:rsidRPr="002B56D8">
        <w:rPr>
          <w:sz w:val="22"/>
          <w:szCs w:val="22"/>
        </w:rPr>
        <w:t xml:space="preserve">, matrícula nº </w:t>
      </w:r>
      <w:r>
        <w:rPr>
          <w:sz w:val="22"/>
          <w:szCs w:val="22"/>
        </w:rPr>
        <w:t>332424;</w:t>
      </w:r>
    </w:p>
    <w:p w14:paraId="1C851F81" w14:textId="77777777" w:rsidR="00467270" w:rsidRDefault="00467270" w:rsidP="00467270">
      <w:pPr>
        <w:pStyle w:val="Default"/>
        <w:numPr>
          <w:ilvl w:val="0"/>
          <w:numId w:val="10"/>
        </w:numPr>
        <w:ind w:left="284"/>
        <w:rPr>
          <w:sz w:val="22"/>
          <w:szCs w:val="22"/>
        </w:rPr>
      </w:pPr>
      <w:r w:rsidRPr="00B35052">
        <w:rPr>
          <w:sz w:val="22"/>
          <w:szCs w:val="22"/>
        </w:rPr>
        <w:t>Luan José da Sila, matrícula nº 3288441;</w:t>
      </w:r>
    </w:p>
    <w:p w14:paraId="3A16627E" w14:textId="77777777" w:rsidR="00467270" w:rsidRDefault="00467270" w:rsidP="00467270">
      <w:pPr>
        <w:pStyle w:val="Default"/>
        <w:numPr>
          <w:ilvl w:val="0"/>
          <w:numId w:val="10"/>
        </w:numPr>
        <w:ind w:left="284"/>
        <w:rPr>
          <w:sz w:val="22"/>
          <w:szCs w:val="22"/>
        </w:rPr>
      </w:pPr>
      <w:r w:rsidRPr="00B35052">
        <w:rPr>
          <w:sz w:val="22"/>
          <w:szCs w:val="22"/>
        </w:rPr>
        <w:t>Gabriel Mazzo de Queiroga Cavalli, matrícula nº 3288821</w:t>
      </w:r>
      <w:r>
        <w:rPr>
          <w:sz w:val="22"/>
          <w:szCs w:val="22"/>
        </w:rPr>
        <w:t>.</w:t>
      </w:r>
    </w:p>
    <w:p w14:paraId="07CD5252" w14:textId="77777777" w:rsidR="00467270" w:rsidRPr="00B35052" w:rsidRDefault="00467270" w:rsidP="00467270">
      <w:pPr>
        <w:pStyle w:val="Default"/>
        <w:rPr>
          <w:sz w:val="22"/>
          <w:szCs w:val="22"/>
        </w:rPr>
      </w:pPr>
    </w:p>
    <w:tbl>
      <w:tblPr>
        <w:tblStyle w:val="Tabelacomgrade"/>
        <w:tblW w:w="9923" w:type="dxa"/>
        <w:tblInd w:w="-289" w:type="dxa"/>
        <w:tblLook w:val="04A0" w:firstRow="1" w:lastRow="0" w:firstColumn="1" w:lastColumn="0" w:noHBand="0" w:noVBand="1"/>
      </w:tblPr>
      <w:tblGrid>
        <w:gridCol w:w="9923"/>
      </w:tblGrid>
      <w:tr w:rsidR="00467270" w14:paraId="0B4A7AF5" w14:textId="77777777" w:rsidTr="00412377">
        <w:trPr>
          <w:trHeight w:val="70"/>
        </w:trPr>
        <w:tc>
          <w:tcPr>
            <w:tcW w:w="9923" w:type="dxa"/>
            <w:shd w:val="clear" w:color="auto" w:fill="C5E0B3" w:themeFill="accent6" w:themeFillTint="66"/>
          </w:tcPr>
          <w:p w14:paraId="6ADBBF65" w14:textId="77777777" w:rsidR="00467270" w:rsidRPr="00CE2B89" w:rsidRDefault="00467270" w:rsidP="00412377">
            <w:pPr>
              <w:pStyle w:val="PargrafodaLista"/>
              <w:numPr>
                <w:ilvl w:val="0"/>
                <w:numId w:val="5"/>
              </w:numPr>
              <w:ind w:left="322"/>
              <w:rPr>
                <w:rFonts w:cs="Arial"/>
                <w:b/>
                <w:bCs/>
                <w:color w:val="000000" w:themeColor="text1"/>
                <w:sz w:val="22"/>
                <w:szCs w:val="22"/>
              </w:rPr>
            </w:pPr>
            <w:r w:rsidRPr="00CE2B89">
              <w:rPr>
                <w:rFonts w:cs="Arial"/>
                <w:b/>
                <w:bCs/>
                <w:color w:val="000000" w:themeColor="text1"/>
                <w:sz w:val="22"/>
                <w:szCs w:val="22"/>
              </w:rPr>
              <w:t>OBJETO DE CONTRATAÇÃO DIRETA</w:t>
            </w:r>
          </w:p>
        </w:tc>
      </w:tr>
    </w:tbl>
    <w:p w14:paraId="435BC6D2" w14:textId="5A64968E" w:rsidR="00467270" w:rsidRPr="00467270" w:rsidRDefault="00467270" w:rsidP="00467270">
      <w:pPr>
        <w:pStyle w:val="PargrafodaLista"/>
        <w:numPr>
          <w:ilvl w:val="1"/>
          <w:numId w:val="5"/>
        </w:numPr>
        <w:tabs>
          <w:tab w:val="left" w:pos="709"/>
        </w:tabs>
        <w:spacing w:line="276" w:lineRule="auto"/>
        <w:ind w:left="-284" w:right="-1135" w:firstLine="0"/>
        <w:jc w:val="both"/>
        <w:rPr>
          <w:rFonts w:cs="Arial"/>
          <w:bCs/>
          <w:color w:val="000000"/>
        </w:rPr>
      </w:pPr>
      <w:r w:rsidRPr="007759B9">
        <w:rPr>
          <w:rFonts w:cs="Arial"/>
          <w:sz w:val="22"/>
          <w:szCs w:val="22"/>
        </w:rPr>
        <w:t xml:space="preserve">O Objeto da presente dispensa é a escolha da proposta mais vantajosa para a contratação por dispensa de licitação de </w:t>
      </w:r>
      <w:r w:rsidRPr="00467270">
        <w:rPr>
          <w:b/>
          <w:bCs/>
          <w:sz w:val="22"/>
          <w:szCs w:val="22"/>
        </w:rPr>
        <w:t>Contratação de empresa para execução de serviços de recuperação de nascentes localizadas na bacia hidrográfica do Paraná 3, no município de Vera Cruz do Oeste estado do Paraná</w:t>
      </w:r>
      <w:r>
        <w:rPr>
          <w:b/>
          <w:bCs/>
          <w:sz w:val="22"/>
          <w:szCs w:val="22"/>
        </w:rPr>
        <w:t xml:space="preserve">, </w:t>
      </w:r>
      <w:r w:rsidRPr="00467270">
        <w:rPr>
          <w:rFonts w:cs="Arial"/>
          <w:sz w:val="22"/>
          <w:szCs w:val="22"/>
        </w:rPr>
        <w:t>conforme condições, quantidades e exigências estabelecidas neste Aviso</w:t>
      </w:r>
      <w:r>
        <w:rPr>
          <w:rFonts w:cs="Arial"/>
          <w:sz w:val="22"/>
          <w:szCs w:val="22"/>
        </w:rPr>
        <w:t>/Edital</w:t>
      </w:r>
      <w:r w:rsidRPr="00467270">
        <w:rPr>
          <w:rFonts w:cs="Arial"/>
          <w:sz w:val="22"/>
          <w:szCs w:val="22"/>
        </w:rPr>
        <w:t xml:space="preserve"> de Contratação Direta e seus anexos.</w:t>
      </w:r>
    </w:p>
    <w:p w14:paraId="32E73A82" w14:textId="77777777" w:rsidR="00467270" w:rsidRPr="00CE2B89" w:rsidRDefault="00467270" w:rsidP="00467270">
      <w:pPr>
        <w:pStyle w:val="Textodecomentrio"/>
        <w:numPr>
          <w:ilvl w:val="1"/>
          <w:numId w:val="5"/>
        </w:numPr>
        <w:spacing w:line="276" w:lineRule="auto"/>
        <w:ind w:left="-284" w:right="-1135" w:firstLine="0"/>
        <w:contextualSpacing/>
        <w:jc w:val="both"/>
        <w:rPr>
          <w:rFonts w:ascii="Arial" w:hAnsi="Arial" w:cs="Arial"/>
          <w:color w:val="FF0000"/>
          <w:sz w:val="22"/>
          <w:szCs w:val="22"/>
        </w:rPr>
      </w:pPr>
      <w:r w:rsidRPr="00CE2B89">
        <w:rPr>
          <w:rFonts w:ascii="Arial" w:hAnsi="Arial" w:cs="Arial"/>
          <w:sz w:val="22"/>
          <w:szCs w:val="22"/>
        </w:rPr>
        <w:lastRenderedPageBreak/>
        <w:t xml:space="preserve">A licitante é responsável pela verificação, junto ao site, de qualquer alteração ou retificação que porventura ocorra, os quais estarão disponíveis no Portal Nacional de Contratações Públicas </w:t>
      </w:r>
      <w:r w:rsidRPr="00484533">
        <w:rPr>
          <w:rFonts w:ascii="Arial" w:hAnsi="Arial" w:cs="Arial"/>
          <w:sz w:val="22"/>
          <w:szCs w:val="22"/>
          <w:u w:val="single"/>
        </w:rPr>
        <w:t>(</w:t>
      </w:r>
      <w:hyperlink r:id="rId8" w:history="1">
        <w:r w:rsidRPr="00590C4B">
          <w:rPr>
            <w:rStyle w:val="Hyperlink"/>
            <w:rFonts w:ascii="Arial" w:hAnsi="Arial" w:cs="Arial"/>
            <w:sz w:val="22"/>
            <w:szCs w:val="22"/>
          </w:rPr>
          <w:t>https://pncp.gov.br</w:t>
        </w:r>
      </w:hyperlink>
      <w:r w:rsidRPr="00484533">
        <w:rPr>
          <w:rFonts w:ascii="Arial" w:hAnsi="Arial" w:cs="Arial"/>
          <w:sz w:val="22"/>
          <w:szCs w:val="22"/>
          <w:u w:val="single"/>
        </w:rPr>
        <w:t>)</w:t>
      </w:r>
      <w:r w:rsidRPr="00CE2B89">
        <w:rPr>
          <w:rFonts w:ascii="Arial" w:hAnsi="Arial" w:cs="Arial"/>
          <w:sz w:val="22"/>
          <w:szCs w:val="22"/>
        </w:rPr>
        <w:t xml:space="preserve"> e no Portal da Transparência do Município de Vera Cruz do Oeste-PR (</w:t>
      </w:r>
      <w:hyperlink r:id="rId9" w:history="1">
        <w:r w:rsidRPr="00590C4B">
          <w:rPr>
            <w:rStyle w:val="Hyperlink"/>
            <w:rFonts w:ascii="Arial" w:hAnsi="Arial" w:cs="Arial"/>
            <w:sz w:val="22"/>
            <w:szCs w:val="22"/>
          </w:rPr>
          <w:t>www.veracruz.pr.gov.br</w:t>
        </w:r>
      </w:hyperlink>
      <w:r w:rsidRPr="00CE2B89">
        <w:rPr>
          <w:rFonts w:ascii="Arial" w:hAnsi="Arial" w:cs="Arial"/>
          <w:sz w:val="22"/>
          <w:szCs w:val="22"/>
        </w:rPr>
        <w:t xml:space="preserve">). </w:t>
      </w:r>
    </w:p>
    <w:p w14:paraId="6BBC6D5B" w14:textId="77777777" w:rsidR="00467270" w:rsidRPr="00CE2B89" w:rsidRDefault="00467270" w:rsidP="00467270">
      <w:pPr>
        <w:pStyle w:val="Default"/>
        <w:ind w:left="720"/>
        <w:rPr>
          <w:sz w:val="22"/>
          <w:szCs w:val="22"/>
        </w:rPr>
      </w:pPr>
    </w:p>
    <w:tbl>
      <w:tblPr>
        <w:tblStyle w:val="Tabelacomgrade"/>
        <w:tblW w:w="9923" w:type="dxa"/>
        <w:tblInd w:w="-289" w:type="dxa"/>
        <w:tblLook w:val="04A0" w:firstRow="1" w:lastRow="0" w:firstColumn="1" w:lastColumn="0" w:noHBand="0" w:noVBand="1"/>
      </w:tblPr>
      <w:tblGrid>
        <w:gridCol w:w="9923"/>
      </w:tblGrid>
      <w:tr w:rsidR="00467270" w14:paraId="6EA2C52F" w14:textId="77777777" w:rsidTr="00412377">
        <w:tc>
          <w:tcPr>
            <w:tcW w:w="9923" w:type="dxa"/>
            <w:shd w:val="clear" w:color="auto" w:fill="C5E0B3" w:themeFill="accent6" w:themeFillTint="66"/>
          </w:tcPr>
          <w:p w14:paraId="36BC3DFC" w14:textId="77777777" w:rsidR="00467270" w:rsidRPr="000E225F" w:rsidRDefault="00467270" w:rsidP="00412377">
            <w:pPr>
              <w:pStyle w:val="PargrafodaLista"/>
              <w:numPr>
                <w:ilvl w:val="0"/>
                <w:numId w:val="5"/>
              </w:numPr>
              <w:spacing w:line="276" w:lineRule="auto"/>
              <w:ind w:left="306"/>
              <w:rPr>
                <w:rFonts w:cs="Arial"/>
                <w:b/>
                <w:bCs/>
                <w:sz w:val="22"/>
                <w:szCs w:val="22"/>
              </w:rPr>
            </w:pPr>
            <w:r>
              <w:rPr>
                <w:rFonts w:cs="Arial"/>
                <w:b/>
                <w:bCs/>
                <w:sz w:val="22"/>
                <w:szCs w:val="22"/>
              </w:rPr>
              <w:t>JUSTIFICATIVA</w:t>
            </w:r>
          </w:p>
        </w:tc>
      </w:tr>
    </w:tbl>
    <w:p w14:paraId="757397B4" w14:textId="0F7CD875" w:rsidR="00467270" w:rsidRDefault="00467270" w:rsidP="00467270">
      <w:pPr>
        <w:pStyle w:val="PargrafodaLista"/>
        <w:numPr>
          <w:ilvl w:val="1"/>
          <w:numId w:val="5"/>
        </w:numPr>
        <w:spacing w:line="276" w:lineRule="auto"/>
        <w:ind w:left="-284" w:right="-1135" w:firstLine="0"/>
        <w:jc w:val="both"/>
        <w:rPr>
          <w:rFonts w:cs="Arial"/>
          <w:sz w:val="22"/>
          <w:szCs w:val="22"/>
        </w:rPr>
      </w:pPr>
      <w:r>
        <w:rPr>
          <w:rFonts w:cs="Arial"/>
          <w:sz w:val="22"/>
          <w:szCs w:val="22"/>
        </w:rPr>
        <w:t>As nascentes constituem essenciais recursos hídricos para a comunidade e para a biodiversidade. Contudo, enfrentam crescente vulnerabilidade devido à urbanização não planejada, poluição e desflorestamento.</w:t>
      </w:r>
    </w:p>
    <w:p w14:paraId="6E8FC980" w14:textId="694425A5" w:rsidR="00467270" w:rsidRDefault="00467270" w:rsidP="00467270">
      <w:pPr>
        <w:pStyle w:val="PargrafodaLista"/>
        <w:numPr>
          <w:ilvl w:val="1"/>
          <w:numId w:val="5"/>
        </w:numPr>
        <w:spacing w:line="276" w:lineRule="auto"/>
        <w:ind w:left="-284" w:right="-1135" w:firstLine="0"/>
        <w:jc w:val="both"/>
        <w:rPr>
          <w:rFonts w:cs="Arial"/>
          <w:sz w:val="22"/>
          <w:szCs w:val="22"/>
        </w:rPr>
      </w:pPr>
      <w:r>
        <w:rPr>
          <w:rFonts w:cs="Arial"/>
          <w:sz w:val="22"/>
          <w:szCs w:val="22"/>
        </w:rPr>
        <w:t>A restauração de nascentes emerge como uma estratégia fundamental na preservação hídrica e da biodiversidade. Adicionalmente, pode promover melhorias significativas na qualidade de vida, resultando em benefícios socioeconômicos substanciais.</w:t>
      </w:r>
    </w:p>
    <w:p w14:paraId="296C5859" w14:textId="77777777" w:rsidR="00467270" w:rsidRDefault="00467270" w:rsidP="00467270">
      <w:pPr>
        <w:spacing w:line="276" w:lineRule="auto"/>
        <w:ind w:right="-1135"/>
        <w:jc w:val="both"/>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467270" w:rsidRPr="00A823A9" w14:paraId="7DE03E45" w14:textId="77777777" w:rsidTr="00412377">
        <w:tc>
          <w:tcPr>
            <w:tcW w:w="9923" w:type="dxa"/>
            <w:shd w:val="clear" w:color="auto" w:fill="C5E0B3" w:themeFill="accent6" w:themeFillTint="66"/>
          </w:tcPr>
          <w:p w14:paraId="3C860E52" w14:textId="77777777" w:rsidR="00467270" w:rsidRPr="00A823A9" w:rsidRDefault="00467270" w:rsidP="00412377">
            <w:pPr>
              <w:pStyle w:val="PargrafodaLista"/>
              <w:numPr>
                <w:ilvl w:val="0"/>
                <w:numId w:val="5"/>
              </w:numPr>
              <w:spacing w:line="276" w:lineRule="auto"/>
              <w:ind w:left="322" w:right="-1135"/>
              <w:jc w:val="both"/>
              <w:rPr>
                <w:rFonts w:cs="Arial"/>
                <w:b/>
                <w:bCs/>
                <w:sz w:val="22"/>
                <w:szCs w:val="22"/>
              </w:rPr>
            </w:pPr>
            <w:r w:rsidRPr="00A823A9">
              <w:rPr>
                <w:rFonts w:cs="Arial"/>
                <w:b/>
                <w:bCs/>
                <w:sz w:val="22"/>
                <w:szCs w:val="22"/>
              </w:rPr>
              <w:t>VALOR TOTAL DA CONTRATAÇÃO</w:t>
            </w:r>
          </w:p>
        </w:tc>
      </w:tr>
    </w:tbl>
    <w:p w14:paraId="1EC1DF25" w14:textId="7EFFCAAD" w:rsidR="00467270" w:rsidRDefault="00467270" w:rsidP="00467270">
      <w:pPr>
        <w:pStyle w:val="PargrafodaLista"/>
        <w:numPr>
          <w:ilvl w:val="1"/>
          <w:numId w:val="5"/>
        </w:numPr>
        <w:spacing w:line="276" w:lineRule="auto"/>
        <w:ind w:left="-284" w:right="-1135" w:firstLine="0"/>
        <w:jc w:val="both"/>
        <w:rPr>
          <w:rFonts w:cs="Arial"/>
          <w:sz w:val="22"/>
          <w:szCs w:val="22"/>
        </w:rPr>
      </w:pPr>
      <w:r w:rsidRPr="00A823A9">
        <w:rPr>
          <w:rFonts w:cs="Arial"/>
          <w:b/>
          <w:bCs/>
          <w:sz w:val="22"/>
          <w:szCs w:val="22"/>
        </w:rPr>
        <w:t xml:space="preserve">R$ </w:t>
      </w:r>
      <w:r w:rsidR="00F83F95">
        <w:rPr>
          <w:rFonts w:cs="Arial"/>
          <w:b/>
          <w:bCs/>
          <w:sz w:val="22"/>
          <w:szCs w:val="22"/>
        </w:rPr>
        <w:t>23.600,00</w:t>
      </w:r>
      <w:r>
        <w:rPr>
          <w:rFonts w:cs="Arial"/>
          <w:sz w:val="22"/>
          <w:szCs w:val="22"/>
        </w:rPr>
        <w:t xml:space="preserve"> (</w:t>
      </w:r>
      <w:r w:rsidR="00F83F95">
        <w:rPr>
          <w:rFonts w:cs="Arial"/>
          <w:sz w:val="22"/>
          <w:szCs w:val="22"/>
        </w:rPr>
        <w:t>vinte três</w:t>
      </w:r>
      <w:r>
        <w:rPr>
          <w:rFonts w:cs="Arial"/>
          <w:sz w:val="22"/>
          <w:szCs w:val="22"/>
        </w:rPr>
        <w:t xml:space="preserve"> mil</w:t>
      </w:r>
      <w:r w:rsidR="00F83F95">
        <w:rPr>
          <w:rFonts w:cs="Arial"/>
          <w:sz w:val="22"/>
          <w:szCs w:val="22"/>
        </w:rPr>
        <w:t xml:space="preserve"> e seiscentos</w:t>
      </w:r>
      <w:r>
        <w:rPr>
          <w:rFonts w:cs="Arial"/>
          <w:sz w:val="22"/>
          <w:szCs w:val="22"/>
        </w:rPr>
        <w:t xml:space="preserve"> reais).</w:t>
      </w:r>
    </w:p>
    <w:p w14:paraId="0E9A4E82" w14:textId="77777777" w:rsidR="00467270" w:rsidRDefault="00467270" w:rsidP="00467270">
      <w:pPr>
        <w:spacing w:line="276" w:lineRule="auto"/>
        <w:ind w:right="-1135"/>
        <w:jc w:val="both"/>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467270" w:rsidRPr="00A823A9" w14:paraId="53274B04" w14:textId="77777777" w:rsidTr="00412377">
        <w:tc>
          <w:tcPr>
            <w:tcW w:w="9923" w:type="dxa"/>
            <w:shd w:val="clear" w:color="auto" w:fill="C5E0B3" w:themeFill="accent6" w:themeFillTint="66"/>
          </w:tcPr>
          <w:p w14:paraId="50C29051" w14:textId="77777777" w:rsidR="00467270" w:rsidRPr="00A823A9" w:rsidRDefault="00467270" w:rsidP="00412377">
            <w:pPr>
              <w:pStyle w:val="PargrafodaLista"/>
              <w:numPr>
                <w:ilvl w:val="0"/>
                <w:numId w:val="5"/>
              </w:numPr>
              <w:spacing w:line="276" w:lineRule="auto"/>
              <w:ind w:left="322" w:right="-1135"/>
              <w:jc w:val="both"/>
              <w:rPr>
                <w:rFonts w:cs="Arial"/>
                <w:b/>
                <w:bCs/>
                <w:sz w:val="22"/>
                <w:szCs w:val="22"/>
              </w:rPr>
            </w:pPr>
            <w:r w:rsidRPr="00A823A9">
              <w:rPr>
                <w:rFonts w:cs="Arial"/>
                <w:b/>
                <w:bCs/>
                <w:sz w:val="22"/>
                <w:szCs w:val="22"/>
              </w:rPr>
              <w:t>PERÍODO DE PROPOSTAS</w:t>
            </w:r>
          </w:p>
        </w:tc>
      </w:tr>
    </w:tbl>
    <w:p w14:paraId="2575BF42" w14:textId="77777777" w:rsidR="00467270" w:rsidRPr="008A2628" w:rsidRDefault="00467270" w:rsidP="00467270">
      <w:pPr>
        <w:pStyle w:val="PargrafodaLista"/>
        <w:numPr>
          <w:ilvl w:val="1"/>
          <w:numId w:val="5"/>
        </w:numPr>
        <w:spacing w:line="276" w:lineRule="auto"/>
        <w:ind w:left="-284" w:right="-1135" w:firstLine="0"/>
        <w:jc w:val="both"/>
        <w:rPr>
          <w:rFonts w:cs="Arial"/>
          <w:sz w:val="22"/>
          <w:szCs w:val="22"/>
        </w:rPr>
      </w:pPr>
      <w:r>
        <w:rPr>
          <w:rFonts w:cs="Arial"/>
          <w:sz w:val="22"/>
          <w:szCs w:val="22"/>
        </w:rPr>
        <w:t>O período de cadastro de propostas se dará da seguinte forma:</w:t>
      </w:r>
    </w:p>
    <w:p w14:paraId="3137028C" w14:textId="77777777" w:rsidR="00467270" w:rsidRPr="00B70D60" w:rsidRDefault="00467270" w:rsidP="00467270">
      <w:pPr>
        <w:pStyle w:val="PargrafodaLista"/>
        <w:numPr>
          <w:ilvl w:val="0"/>
          <w:numId w:val="6"/>
        </w:numPr>
        <w:spacing w:line="276" w:lineRule="auto"/>
        <w:ind w:left="709" w:right="-1135"/>
        <w:jc w:val="both"/>
        <w:rPr>
          <w:rFonts w:cs="Arial"/>
          <w:sz w:val="22"/>
          <w:szCs w:val="22"/>
        </w:rPr>
      </w:pPr>
      <w:r w:rsidRPr="00B70D60">
        <w:rPr>
          <w:rFonts w:cs="Arial"/>
          <w:sz w:val="22"/>
          <w:szCs w:val="22"/>
        </w:rPr>
        <w:t>De __/__/2024 às __h__min</w:t>
      </w:r>
    </w:p>
    <w:p w14:paraId="266977D9" w14:textId="77777777" w:rsidR="00467270" w:rsidRPr="00B70D60" w:rsidRDefault="00467270" w:rsidP="00467270">
      <w:pPr>
        <w:pStyle w:val="PargrafodaLista"/>
        <w:numPr>
          <w:ilvl w:val="0"/>
          <w:numId w:val="6"/>
        </w:numPr>
        <w:spacing w:line="276" w:lineRule="auto"/>
        <w:ind w:left="709" w:right="-1135"/>
        <w:jc w:val="both"/>
        <w:rPr>
          <w:rFonts w:cs="Arial"/>
          <w:sz w:val="22"/>
          <w:szCs w:val="22"/>
        </w:rPr>
      </w:pPr>
      <w:r w:rsidRPr="00B70D60">
        <w:rPr>
          <w:rFonts w:cs="Arial"/>
          <w:sz w:val="22"/>
          <w:szCs w:val="22"/>
        </w:rPr>
        <w:t>Até __/__/2024 às __h__min</w:t>
      </w:r>
    </w:p>
    <w:p w14:paraId="37278225" w14:textId="77777777" w:rsidR="00467270" w:rsidRPr="002B56D8" w:rsidRDefault="00467270" w:rsidP="00467270">
      <w:pPr>
        <w:spacing w:line="276" w:lineRule="auto"/>
        <w:ind w:right="-1135"/>
        <w:jc w:val="both"/>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467270" w:rsidRPr="009B3409" w14:paraId="21564F41" w14:textId="77777777" w:rsidTr="00412377">
        <w:tc>
          <w:tcPr>
            <w:tcW w:w="9923" w:type="dxa"/>
            <w:shd w:val="clear" w:color="auto" w:fill="C5E0B3" w:themeFill="accent6" w:themeFillTint="66"/>
          </w:tcPr>
          <w:p w14:paraId="01B895C5" w14:textId="77777777" w:rsidR="00467270" w:rsidRPr="009B3409" w:rsidRDefault="00467270" w:rsidP="00412377">
            <w:pPr>
              <w:pStyle w:val="PargrafodaLista"/>
              <w:numPr>
                <w:ilvl w:val="0"/>
                <w:numId w:val="5"/>
              </w:numPr>
              <w:spacing w:line="276" w:lineRule="auto"/>
              <w:ind w:left="322" w:right="-1135"/>
              <w:jc w:val="both"/>
              <w:rPr>
                <w:rFonts w:cs="Arial"/>
                <w:b/>
                <w:bCs/>
                <w:sz w:val="22"/>
                <w:szCs w:val="22"/>
              </w:rPr>
            </w:pPr>
            <w:r w:rsidRPr="009B3409">
              <w:rPr>
                <w:rFonts w:cs="Arial"/>
                <w:b/>
                <w:bCs/>
                <w:sz w:val="22"/>
                <w:szCs w:val="22"/>
              </w:rPr>
              <w:t>PERÍODO DE LANCES</w:t>
            </w:r>
          </w:p>
        </w:tc>
      </w:tr>
    </w:tbl>
    <w:p w14:paraId="072B3C4C" w14:textId="77777777" w:rsidR="00467270" w:rsidRDefault="00467270" w:rsidP="00467270">
      <w:pPr>
        <w:pStyle w:val="PargrafodaLista"/>
        <w:numPr>
          <w:ilvl w:val="1"/>
          <w:numId w:val="5"/>
        </w:numPr>
        <w:spacing w:line="276" w:lineRule="auto"/>
        <w:ind w:left="-284" w:right="-1135" w:firstLine="0"/>
        <w:jc w:val="both"/>
        <w:rPr>
          <w:rFonts w:cs="Arial"/>
          <w:sz w:val="22"/>
          <w:szCs w:val="22"/>
        </w:rPr>
      </w:pPr>
      <w:r>
        <w:rPr>
          <w:rFonts w:cs="Arial"/>
          <w:sz w:val="22"/>
          <w:szCs w:val="22"/>
        </w:rPr>
        <w:t>O período de lances se dará da seguinte forma:</w:t>
      </w:r>
    </w:p>
    <w:p w14:paraId="20B4E543" w14:textId="77777777" w:rsidR="00467270" w:rsidRPr="00B70D60" w:rsidRDefault="00467270" w:rsidP="00467270">
      <w:pPr>
        <w:pStyle w:val="PargrafodaLista"/>
        <w:numPr>
          <w:ilvl w:val="0"/>
          <w:numId w:val="4"/>
        </w:numPr>
        <w:spacing w:line="276" w:lineRule="auto"/>
        <w:ind w:left="709" w:right="-1135"/>
        <w:jc w:val="both"/>
        <w:rPr>
          <w:rFonts w:cs="Arial"/>
          <w:sz w:val="22"/>
          <w:szCs w:val="22"/>
        </w:rPr>
      </w:pPr>
      <w:r w:rsidRPr="00B70D60">
        <w:rPr>
          <w:rFonts w:cs="Arial"/>
          <w:sz w:val="22"/>
          <w:szCs w:val="22"/>
        </w:rPr>
        <w:t>De __/__/2024 às 8h;</w:t>
      </w:r>
    </w:p>
    <w:p w14:paraId="56CBF0EA" w14:textId="77777777" w:rsidR="00467270" w:rsidRPr="00B70D60" w:rsidRDefault="00467270" w:rsidP="00467270">
      <w:pPr>
        <w:pStyle w:val="PargrafodaLista"/>
        <w:numPr>
          <w:ilvl w:val="0"/>
          <w:numId w:val="4"/>
        </w:numPr>
        <w:spacing w:line="276" w:lineRule="auto"/>
        <w:ind w:left="709" w:right="-1135"/>
        <w:jc w:val="both"/>
        <w:rPr>
          <w:rFonts w:cs="Arial"/>
          <w:sz w:val="22"/>
          <w:szCs w:val="22"/>
        </w:rPr>
      </w:pPr>
      <w:r w:rsidRPr="00B70D60">
        <w:rPr>
          <w:rFonts w:cs="Arial"/>
          <w:sz w:val="22"/>
          <w:szCs w:val="22"/>
        </w:rPr>
        <w:t>Até __/__/2024 às 14h.</w:t>
      </w:r>
    </w:p>
    <w:p w14:paraId="68E615F9" w14:textId="77777777" w:rsidR="00467270" w:rsidRPr="002B56D8" w:rsidRDefault="00467270" w:rsidP="00467270">
      <w:pPr>
        <w:spacing w:line="276" w:lineRule="auto"/>
        <w:ind w:right="-1135"/>
        <w:jc w:val="both"/>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467270" w:rsidRPr="00CF5AEE" w14:paraId="5957F35C" w14:textId="77777777" w:rsidTr="00412377">
        <w:tc>
          <w:tcPr>
            <w:tcW w:w="9923" w:type="dxa"/>
            <w:shd w:val="clear" w:color="auto" w:fill="C5E0B3" w:themeFill="accent6" w:themeFillTint="66"/>
          </w:tcPr>
          <w:p w14:paraId="5DE5F0E9" w14:textId="77777777" w:rsidR="00467270" w:rsidRPr="00CF5AEE" w:rsidRDefault="00467270" w:rsidP="00412377">
            <w:pPr>
              <w:pStyle w:val="PargrafodaLista"/>
              <w:numPr>
                <w:ilvl w:val="0"/>
                <w:numId w:val="5"/>
              </w:numPr>
              <w:spacing w:line="276" w:lineRule="auto"/>
              <w:ind w:left="322" w:right="-1135"/>
              <w:jc w:val="both"/>
              <w:rPr>
                <w:rFonts w:cs="Arial"/>
                <w:b/>
                <w:bCs/>
                <w:sz w:val="22"/>
                <w:szCs w:val="22"/>
              </w:rPr>
            </w:pPr>
            <w:r w:rsidRPr="00CF5AEE">
              <w:rPr>
                <w:rFonts w:cs="Arial"/>
                <w:b/>
                <w:bCs/>
                <w:sz w:val="22"/>
                <w:szCs w:val="22"/>
              </w:rPr>
              <w:t>PREFERÊNCIA ME/EPP/EQUIPARADAS</w:t>
            </w:r>
          </w:p>
        </w:tc>
      </w:tr>
    </w:tbl>
    <w:p w14:paraId="1E1FECA9" w14:textId="77777777" w:rsidR="00467270" w:rsidRDefault="00467270" w:rsidP="00467270">
      <w:pPr>
        <w:pStyle w:val="PargrafodaLista"/>
        <w:numPr>
          <w:ilvl w:val="1"/>
          <w:numId w:val="5"/>
        </w:numPr>
        <w:spacing w:line="276" w:lineRule="auto"/>
        <w:ind w:left="-284" w:right="-1135" w:firstLine="0"/>
        <w:jc w:val="both"/>
        <w:rPr>
          <w:rFonts w:cs="Arial"/>
          <w:sz w:val="22"/>
          <w:szCs w:val="22"/>
        </w:rPr>
      </w:pPr>
      <w:r>
        <w:rPr>
          <w:rFonts w:cs="Arial"/>
          <w:sz w:val="22"/>
          <w:szCs w:val="22"/>
        </w:rPr>
        <w:t>Sim.</w:t>
      </w:r>
    </w:p>
    <w:p w14:paraId="49C6D9DF" w14:textId="77777777" w:rsidR="00467270" w:rsidRPr="002B56D8" w:rsidRDefault="00467270" w:rsidP="00467270">
      <w:pPr>
        <w:spacing w:line="276" w:lineRule="auto"/>
        <w:ind w:right="-1135"/>
        <w:jc w:val="both"/>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467270" w14:paraId="7E942D65" w14:textId="77777777" w:rsidTr="00412377">
        <w:tc>
          <w:tcPr>
            <w:tcW w:w="9923" w:type="dxa"/>
            <w:shd w:val="clear" w:color="auto" w:fill="C5E0B3" w:themeFill="accent6" w:themeFillTint="66"/>
          </w:tcPr>
          <w:p w14:paraId="6CA12EFA" w14:textId="77777777" w:rsidR="00467270" w:rsidRPr="00EE66DA" w:rsidRDefault="00467270" w:rsidP="00412377">
            <w:pPr>
              <w:pStyle w:val="PargrafodaLista"/>
              <w:numPr>
                <w:ilvl w:val="0"/>
                <w:numId w:val="5"/>
              </w:numPr>
              <w:spacing w:line="276" w:lineRule="auto"/>
              <w:ind w:left="306"/>
              <w:jc w:val="both"/>
              <w:rPr>
                <w:rFonts w:cs="Arial"/>
                <w:b/>
                <w:bCs/>
                <w:sz w:val="22"/>
                <w:szCs w:val="22"/>
              </w:rPr>
            </w:pPr>
            <w:r>
              <w:rPr>
                <w:rFonts w:cs="Arial"/>
                <w:b/>
                <w:bCs/>
                <w:sz w:val="22"/>
                <w:szCs w:val="22"/>
              </w:rPr>
              <w:t>DESCRIÇÃO DETALHADA DOS ITENS</w:t>
            </w:r>
          </w:p>
        </w:tc>
      </w:tr>
    </w:tbl>
    <w:p w14:paraId="2F11BBF3" w14:textId="099F1319" w:rsidR="004514C9" w:rsidRPr="00687D9B" w:rsidRDefault="004514C9" w:rsidP="004514C9">
      <w:pPr>
        <w:pStyle w:val="PargrafodaLista"/>
        <w:numPr>
          <w:ilvl w:val="1"/>
          <w:numId w:val="5"/>
        </w:numPr>
        <w:spacing w:line="276" w:lineRule="auto"/>
        <w:ind w:left="-284" w:right="-1135" w:firstLine="0"/>
        <w:jc w:val="both"/>
        <w:rPr>
          <w:sz w:val="22"/>
          <w:szCs w:val="22"/>
        </w:rPr>
      </w:pPr>
      <w:bookmarkStart w:id="1" w:name="_Hlk170724061"/>
      <w:r>
        <w:rPr>
          <w:bCs/>
          <w:sz w:val="22"/>
          <w:szCs w:val="22"/>
        </w:rPr>
        <w:t>Os serviços deverão atender as descrições e detalhamentos em quantidades, qualidade mínima e especificações a seguir:</w:t>
      </w:r>
    </w:p>
    <w:tbl>
      <w:tblPr>
        <w:tblW w:w="996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710"/>
        <w:gridCol w:w="708"/>
        <w:gridCol w:w="2127"/>
        <w:gridCol w:w="992"/>
        <w:gridCol w:w="850"/>
        <w:gridCol w:w="851"/>
        <w:gridCol w:w="1134"/>
        <w:gridCol w:w="1314"/>
        <w:gridCol w:w="1276"/>
      </w:tblGrid>
      <w:tr w:rsidR="004514C9" w:rsidRPr="00691A91" w14:paraId="5B88853D" w14:textId="77777777" w:rsidTr="00691A91">
        <w:tc>
          <w:tcPr>
            <w:tcW w:w="710" w:type="dxa"/>
            <w:shd w:val="clear" w:color="auto" w:fill="FBE4D5" w:themeFill="accent2" w:themeFillTint="33"/>
          </w:tcPr>
          <w:bookmarkEnd w:id="1"/>
          <w:p w14:paraId="6AFF6A09" w14:textId="77777777" w:rsidR="004514C9" w:rsidRPr="00691A91" w:rsidRDefault="004514C9" w:rsidP="00412377">
            <w:pPr>
              <w:pStyle w:val="PADRO"/>
              <w:keepNext w:val="0"/>
              <w:widowControl/>
              <w:shd w:val="clear" w:color="auto" w:fill="auto"/>
              <w:spacing w:before="0" w:after="0" w:line="360" w:lineRule="auto"/>
              <w:ind w:firstLine="0"/>
              <w:jc w:val="center"/>
              <w:rPr>
                <w:rFonts w:ascii="Arial" w:hAnsi="Arial" w:cs="Arial"/>
                <w:b/>
                <w:bCs/>
                <w:sz w:val="16"/>
                <w:szCs w:val="16"/>
              </w:rPr>
            </w:pPr>
            <w:r w:rsidRPr="00691A91">
              <w:rPr>
                <w:rFonts w:ascii="Arial" w:hAnsi="Arial" w:cs="Arial"/>
                <w:b/>
                <w:bCs/>
                <w:sz w:val="16"/>
                <w:szCs w:val="16"/>
              </w:rPr>
              <w:t>LOTE</w:t>
            </w:r>
          </w:p>
        </w:tc>
        <w:tc>
          <w:tcPr>
            <w:tcW w:w="708" w:type="dxa"/>
            <w:shd w:val="clear" w:color="auto" w:fill="FBE4D5" w:themeFill="accent2" w:themeFillTint="33"/>
          </w:tcPr>
          <w:p w14:paraId="6393B9C1" w14:textId="77777777" w:rsidR="004514C9" w:rsidRPr="00691A91" w:rsidRDefault="004514C9" w:rsidP="00412377">
            <w:pPr>
              <w:pStyle w:val="PADRO"/>
              <w:keepNext w:val="0"/>
              <w:widowControl/>
              <w:shd w:val="clear" w:color="auto" w:fill="auto"/>
              <w:spacing w:before="0" w:after="0" w:line="360" w:lineRule="auto"/>
              <w:ind w:firstLine="0"/>
              <w:jc w:val="center"/>
              <w:rPr>
                <w:rFonts w:ascii="Arial" w:hAnsi="Arial" w:cs="Arial"/>
                <w:b/>
                <w:bCs/>
                <w:sz w:val="16"/>
                <w:szCs w:val="16"/>
              </w:rPr>
            </w:pPr>
            <w:r w:rsidRPr="00691A91">
              <w:rPr>
                <w:rFonts w:ascii="Arial" w:hAnsi="Arial" w:cs="Arial"/>
                <w:b/>
                <w:bCs/>
                <w:sz w:val="16"/>
                <w:szCs w:val="16"/>
              </w:rPr>
              <w:t>ITEM</w:t>
            </w:r>
          </w:p>
        </w:tc>
        <w:tc>
          <w:tcPr>
            <w:tcW w:w="2127" w:type="dxa"/>
            <w:shd w:val="clear" w:color="auto" w:fill="FBE4D5" w:themeFill="accent2" w:themeFillTint="33"/>
          </w:tcPr>
          <w:p w14:paraId="3549FCE7" w14:textId="77777777" w:rsidR="004514C9" w:rsidRPr="00691A91" w:rsidRDefault="004514C9" w:rsidP="00412377">
            <w:pPr>
              <w:pStyle w:val="PADRO"/>
              <w:keepNext w:val="0"/>
              <w:widowControl/>
              <w:shd w:val="clear" w:color="auto" w:fill="auto"/>
              <w:spacing w:before="0" w:after="0" w:line="360" w:lineRule="auto"/>
              <w:ind w:firstLine="0"/>
              <w:jc w:val="center"/>
              <w:rPr>
                <w:rFonts w:ascii="Arial" w:hAnsi="Arial" w:cs="Arial"/>
                <w:b/>
                <w:bCs/>
                <w:sz w:val="16"/>
                <w:szCs w:val="16"/>
              </w:rPr>
            </w:pPr>
            <w:r w:rsidRPr="00691A91">
              <w:rPr>
                <w:rFonts w:ascii="Arial" w:hAnsi="Arial" w:cs="Arial"/>
                <w:b/>
                <w:bCs/>
                <w:sz w:val="16"/>
                <w:szCs w:val="16"/>
              </w:rPr>
              <w:t>DESCRIÇÃO DOS MATERIAIS</w:t>
            </w:r>
          </w:p>
        </w:tc>
        <w:tc>
          <w:tcPr>
            <w:tcW w:w="992" w:type="dxa"/>
            <w:shd w:val="clear" w:color="auto" w:fill="FBE4D5" w:themeFill="accent2" w:themeFillTint="33"/>
          </w:tcPr>
          <w:p w14:paraId="7E637B9B" w14:textId="129D541C" w:rsidR="004514C9" w:rsidRPr="00691A91" w:rsidRDefault="004514C9" w:rsidP="004514C9">
            <w:pPr>
              <w:pStyle w:val="PADRO"/>
              <w:keepNext w:val="0"/>
              <w:widowControl/>
              <w:shd w:val="clear" w:color="auto" w:fill="auto"/>
              <w:spacing w:before="0" w:after="0" w:line="360" w:lineRule="auto"/>
              <w:ind w:firstLine="0"/>
              <w:jc w:val="center"/>
              <w:rPr>
                <w:rFonts w:ascii="Arial" w:hAnsi="Arial" w:cs="Arial"/>
                <w:b/>
                <w:bCs/>
                <w:sz w:val="16"/>
                <w:szCs w:val="16"/>
              </w:rPr>
            </w:pPr>
            <w:r w:rsidRPr="00691A91">
              <w:rPr>
                <w:rFonts w:ascii="Arial" w:hAnsi="Arial" w:cs="Arial"/>
                <w:b/>
                <w:bCs/>
                <w:sz w:val="16"/>
                <w:szCs w:val="16"/>
              </w:rPr>
              <w:t>CATSERV</w:t>
            </w:r>
          </w:p>
        </w:tc>
        <w:tc>
          <w:tcPr>
            <w:tcW w:w="850" w:type="dxa"/>
            <w:shd w:val="clear" w:color="auto" w:fill="FBE4D5" w:themeFill="accent2" w:themeFillTint="33"/>
          </w:tcPr>
          <w:p w14:paraId="0BB584AA" w14:textId="33C8DB94" w:rsidR="004514C9" w:rsidRPr="00691A91" w:rsidRDefault="004514C9" w:rsidP="00412377">
            <w:pPr>
              <w:pStyle w:val="PADRO"/>
              <w:keepNext w:val="0"/>
              <w:widowControl/>
              <w:shd w:val="clear" w:color="auto" w:fill="auto"/>
              <w:spacing w:before="0" w:after="0" w:line="360" w:lineRule="auto"/>
              <w:ind w:firstLine="0"/>
              <w:jc w:val="center"/>
              <w:rPr>
                <w:rFonts w:ascii="Arial" w:hAnsi="Arial" w:cs="Arial"/>
                <w:b/>
                <w:bCs/>
                <w:sz w:val="16"/>
                <w:szCs w:val="16"/>
              </w:rPr>
            </w:pPr>
            <w:r w:rsidRPr="00691A91">
              <w:rPr>
                <w:rFonts w:ascii="Arial" w:hAnsi="Arial" w:cs="Arial"/>
                <w:b/>
                <w:bCs/>
                <w:sz w:val="16"/>
                <w:szCs w:val="16"/>
              </w:rPr>
              <w:t>UNID. MEDIDA</w:t>
            </w:r>
          </w:p>
        </w:tc>
        <w:tc>
          <w:tcPr>
            <w:tcW w:w="851" w:type="dxa"/>
            <w:shd w:val="clear" w:color="auto" w:fill="FBE4D5" w:themeFill="accent2" w:themeFillTint="33"/>
          </w:tcPr>
          <w:p w14:paraId="01EBED1A" w14:textId="1865FC18" w:rsidR="004514C9" w:rsidRPr="00691A91" w:rsidRDefault="004514C9" w:rsidP="00412377">
            <w:pPr>
              <w:pStyle w:val="PADRO"/>
              <w:keepNext w:val="0"/>
              <w:widowControl/>
              <w:shd w:val="clear" w:color="auto" w:fill="auto"/>
              <w:spacing w:before="0" w:after="0" w:line="360" w:lineRule="auto"/>
              <w:ind w:firstLine="0"/>
              <w:jc w:val="center"/>
              <w:rPr>
                <w:rFonts w:ascii="Arial" w:hAnsi="Arial" w:cs="Arial"/>
                <w:b/>
                <w:bCs/>
                <w:sz w:val="16"/>
                <w:szCs w:val="16"/>
              </w:rPr>
            </w:pPr>
            <w:r w:rsidRPr="00691A91">
              <w:rPr>
                <w:rFonts w:ascii="Arial" w:hAnsi="Arial" w:cs="Arial"/>
                <w:b/>
                <w:bCs/>
                <w:sz w:val="16"/>
                <w:szCs w:val="16"/>
              </w:rPr>
              <w:t>QUANT.</w:t>
            </w:r>
          </w:p>
        </w:tc>
        <w:tc>
          <w:tcPr>
            <w:tcW w:w="1134" w:type="dxa"/>
            <w:shd w:val="clear" w:color="auto" w:fill="FBE4D5" w:themeFill="accent2" w:themeFillTint="33"/>
          </w:tcPr>
          <w:p w14:paraId="4989E7B6" w14:textId="6F4695C1" w:rsidR="004514C9" w:rsidRPr="00691A91" w:rsidRDefault="004514C9" w:rsidP="00412377">
            <w:pPr>
              <w:pStyle w:val="PADRO"/>
              <w:keepNext w:val="0"/>
              <w:widowControl/>
              <w:shd w:val="clear" w:color="auto" w:fill="auto"/>
              <w:spacing w:before="0" w:after="0" w:line="360" w:lineRule="auto"/>
              <w:ind w:firstLine="0"/>
              <w:jc w:val="center"/>
              <w:rPr>
                <w:rFonts w:ascii="Arial" w:hAnsi="Arial" w:cs="Arial"/>
                <w:b/>
                <w:bCs/>
                <w:sz w:val="16"/>
                <w:szCs w:val="16"/>
              </w:rPr>
            </w:pPr>
            <w:r w:rsidRPr="00691A91">
              <w:rPr>
                <w:rFonts w:ascii="Arial" w:hAnsi="Arial" w:cs="Arial"/>
                <w:b/>
                <w:bCs/>
                <w:sz w:val="16"/>
                <w:szCs w:val="16"/>
              </w:rPr>
              <w:t>PREÇO ESTIMADO</w:t>
            </w:r>
          </w:p>
        </w:tc>
        <w:tc>
          <w:tcPr>
            <w:tcW w:w="1314" w:type="dxa"/>
            <w:shd w:val="clear" w:color="auto" w:fill="FBE4D5" w:themeFill="accent2" w:themeFillTint="33"/>
          </w:tcPr>
          <w:p w14:paraId="4A8B1B71" w14:textId="77777777" w:rsidR="004514C9" w:rsidRPr="00691A91" w:rsidRDefault="004514C9" w:rsidP="00412377">
            <w:pPr>
              <w:pStyle w:val="PADRO"/>
              <w:keepNext w:val="0"/>
              <w:widowControl/>
              <w:shd w:val="clear" w:color="auto" w:fill="auto"/>
              <w:spacing w:before="0" w:after="0" w:line="360" w:lineRule="auto"/>
              <w:ind w:firstLine="0"/>
              <w:jc w:val="center"/>
              <w:rPr>
                <w:rFonts w:ascii="Arial" w:hAnsi="Arial" w:cs="Arial"/>
                <w:b/>
                <w:bCs/>
                <w:sz w:val="16"/>
                <w:szCs w:val="16"/>
              </w:rPr>
            </w:pPr>
            <w:r w:rsidRPr="00691A91">
              <w:rPr>
                <w:rFonts w:ascii="Arial" w:hAnsi="Arial" w:cs="Arial"/>
                <w:b/>
                <w:bCs/>
                <w:sz w:val="16"/>
                <w:szCs w:val="16"/>
              </w:rPr>
              <w:t>LOCAL</w:t>
            </w:r>
          </w:p>
          <w:p w14:paraId="55A88E39" w14:textId="77777777" w:rsidR="004514C9" w:rsidRPr="00691A91" w:rsidRDefault="004514C9" w:rsidP="00412377">
            <w:pPr>
              <w:pStyle w:val="PADRO"/>
              <w:keepNext w:val="0"/>
              <w:widowControl/>
              <w:shd w:val="clear" w:color="auto" w:fill="auto"/>
              <w:spacing w:before="0" w:after="0" w:line="360" w:lineRule="auto"/>
              <w:ind w:firstLine="0"/>
              <w:jc w:val="center"/>
              <w:rPr>
                <w:rFonts w:ascii="Arial" w:hAnsi="Arial" w:cs="Arial"/>
                <w:b/>
                <w:bCs/>
                <w:sz w:val="16"/>
                <w:szCs w:val="16"/>
              </w:rPr>
            </w:pPr>
            <w:r w:rsidRPr="00691A91">
              <w:rPr>
                <w:rFonts w:ascii="Arial" w:hAnsi="Arial" w:cs="Arial"/>
                <w:b/>
                <w:bCs/>
                <w:sz w:val="16"/>
                <w:szCs w:val="16"/>
              </w:rPr>
              <w:t>DE</w:t>
            </w:r>
          </w:p>
          <w:p w14:paraId="3E65082F" w14:textId="77777777" w:rsidR="004514C9" w:rsidRPr="00691A91" w:rsidRDefault="004514C9" w:rsidP="00412377">
            <w:pPr>
              <w:pStyle w:val="PADRO"/>
              <w:keepNext w:val="0"/>
              <w:widowControl/>
              <w:shd w:val="clear" w:color="auto" w:fill="auto"/>
              <w:spacing w:before="0" w:after="0" w:line="360" w:lineRule="auto"/>
              <w:ind w:firstLine="0"/>
              <w:jc w:val="center"/>
              <w:rPr>
                <w:rFonts w:ascii="Arial" w:hAnsi="Arial" w:cs="Arial"/>
                <w:b/>
                <w:bCs/>
                <w:sz w:val="16"/>
                <w:szCs w:val="16"/>
              </w:rPr>
            </w:pPr>
            <w:r w:rsidRPr="00691A91">
              <w:rPr>
                <w:rFonts w:ascii="Arial" w:hAnsi="Arial" w:cs="Arial"/>
                <w:b/>
                <w:bCs/>
                <w:sz w:val="16"/>
                <w:szCs w:val="16"/>
              </w:rPr>
              <w:t>EXECUÇÃO DOS SERVIÇOS</w:t>
            </w:r>
          </w:p>
        </w:tc>
        <w:tc>
          <w:tcPr>
            <w:tcW w:w="1276" w:type="dxa"/>
            <w:shd w:val="clear" w:color="auto" w:fill="FBE4D5" w:themeFill="accent2" w:themeFillTint="33"/>
          </w:tcPr>
          <w:p w14:paraId="44F7C6FE" w14:textId="77777777" w:rsidR="004514C9" w:rsidRPr="00691A91" w:rsidRDefault="004514C9" w:rsidP="00412377">
            <w:pPr>
              <w:pStyle w:val="PADRO"/>
              <w:keepNext w:val="0"/>
              <w:widowControl/>
              <w:shd w:val="clear" w:color="auto" w:fill="auto"/>
              <w:spacing w:before="0" w:after="0" w:line="360" w:lineRule="auto"/>
              <w:ind w:firstLine="0"/>
              <w:jc w:val="center"/>
              <w:rPr>
                <w:rFonts w:ascii="Arial" w:hAnsi="Arial" w:cs="Arial"/>
                <w:b/>
                <w:bCs/>
                <w:sz w:val="16"/>
                <w:szCs w:val="16"/>
              </w:rPr>
            </w:pPr>
            <w:r w:rsidRPr="00691A91">
              <w:rPr>
                <w:rFonts w:ascii="Arial" w:hAnsi="Arial" w:cs="Arial"/>
                <w:b/>
                <w:bCs/>
                <w:sz w:val="16"/>
                <w:szCs w:val="16"/>
              </w:rPr>
              <w:t>PRAZO</w:t>
            </w:r>
          </w:p>
          <w:p w14:paraId="7099E8E5" w14:textId="77777777" w:rsidR="004514C9" w:rsidRPr="00691A91" w:rsidRDefault="004514C9" w:rsidP="00412377">
            <w:pPr>
              <w:pStyle w:val="PADRO"/>
              <w:keepNext w:val="0"/>
              <w:widowControl/>
              <w:shd w:val="clear" w:color="auto" w:fill="auto"/>
              <w:spacing w:before="0" w:after="0" w:line="360" w:lineRule="auto"/>
              <w:ind w:firstLine="0"/>
              <w:jc w:val="center"/>
              <w:rPr>
                <w:rFonts w:ascii="Arial" w:hAnsi="Arial" w:cs="Arial"/>
                <w:b/>
                <w:bCs/>
                <w:sz w:val="16"/>
                <w:szCs w:val="16"/>
              </w:rPr>
            </w:pPr>
            <w:r w:rsidRPr="00691A91">
              <w:rPr>
                <w:rFonts w:ascii="Arial" w:hAnsi="Arial" w:cs="Arial"/>
                <w:b/>
                <w:bCs/>
                <w:sz w:val="16"/>
                <w:szCs w:val="16"/>
              </w:rPr>
              <w:t>DE EXECUÇÃO</w:t>
            </w:r>
          </w:p>
        </w:tc>
      </w:tr>
      <w:tr w:rsidR="004514C9" w:rsidRPr="00691A91" w14:paraId="690EDD1A" w14:textId="77777777" w:rsidTr="00691A91">
        <w:tc>
          <w:tcPr>
            <w:tcW w:w="710" w:type="dxa"/>
            <w:shd w:val="clear" w:color="auto" w:fill="FFFFFF" w:themeFill="background1"/>
          </w:tcPr>
          <w:p w14:paraId="1F6C4C4E" w14:textId="77777777" w:rsidR="004514C9" w:rsidRPr="00691A91" w:rsidRDefault="004514C9" w:rsidP="00412377">
            <w:pPr>
              <w:pStyle w:val="PADRO"/>
              <w:keepNext w:val="0"/>
              <w:widowControl/>
              <w:shd w:val="clear" w:color="auto" w:fill="auto"/>
              <w:spacing w:before="0" w:after="0" w:line="360" w:lineRule="auto"/>
              <w:ind w:firstLine="0"/>
              <w:jc w:val="center"/>
              <w:rPr>
                <w:rFonts w:ascii="Arial" w:hAnsi="Arial" w:cs="Arial"/>
                <w:b/>
                <w:bCs/>
                <w:sz w:val="16"/>
                <w:szCs w:val="16"/>
              </w:rPr>
            </w:pPr>
          </w:p>
          <w:p w14:paraId="18B80955" w14:textId="77777777" w:rsidR="004514C9" w:rsidRPr="00691A91" w:rsidRDefault="004514C9" w:rsidP="00412377">
            <w:pPr>
              <w:pStyle w:val="PADRO"/>
              <w:keepNext w:val="0"/>
              <w:widowControl/>
              <w:shd w:val="clear" w:color="auto" w:fill="auto"/>
              <w:spacing w:before="0" w:after="0" w:line="360" w:lineRule="auto"/>
              <w:ind w:firstLine="0"/>
              <w:jc w:val="center"/>
              <w:rPr>
                <w:rFonts w:ascii="Arial" w:hAnsi="Arial" w:cs="Arial"/>
                <w:b/>
                <w:bCs/>
                <w:sz w:val="16"/>
                <w:szCs w:val="16"/>
              </w:rPr>
            </w:pPr>
          </w:p>
          <w:p w14:paraId="674AAFCF" w14:textId="77777777" w:rsidR="004514C9" w:rsidRPr="00691A91" w:rsidRDefault="004514C9" w:rsidP="00412377">
            <w:pPr>
              <w:pStyle w:val="PADRO"/>
              <w:keepNext w:val="0"/>
              <w:widowControl/>
              <w:shd w:val="clear" w:color="auto" w:fill="auto"/>
              <w:spacing w:before="0" w:after="0" w:line="360" w:lineRule="auto"/>
              <w:ind w:firstLine="0"/>
              <w:jc w:val="center"/>
              <w:rPr>
                <w:rFonts w:ascii="Arial" w:hAnsi="Arial" w:cs="Arial"/>
                <w:b/>
                <w:bCs/>
                <w:sz w:val="16"/>
                <w:szCs w:val="16"/>
              </w:rPr>
            </w:pPr>
            <w:r w:rsidRPr="00691A91">
              <w:rPr>
                <w:rFonts w:ascii="Arial" w:hAnsi="Arial" w:cs="Arial"/>
                <w:b/>
                <w:bCs/>
                <w:sz w:val="16"/>
                <w:szCs w:val="16"/>
              </w:rPr>
              <w:t>1</w:t>
            </w:r>
          </w:p>
        </w:tc>
        <w:tc>
          <w:tcPr>
            <w:tcW w:w="708" w:type="dxa"/>
            <w:shd w:val="clear" w:color="auto" w:fill="FFFFFF" w:themeFill="background1"/>
          </w:tcPr>
          <w:p w14:paraId="37477F4D" w14:textId="77777777" w:rsidR="004514C9" w:rsidRPr="00691A91" w:rsidRDefault="004514C9" w:rsidP="00412377">
            <w:pPr>
              <w:pStyle w:val="PADRO"/>
              <w:keepNext w:val="0"/>
              <w:widowControl/>
              <w:shd w:val="clear" w:color="auto" w:fill="auto"/>
              <w:spacing w:before="0" w:after="0" w:line="360" w:lineRule="auto"/>
              <w:ind w:firstLine="0"/>
              <w:jc w:val="center"/>
              <w:rPr>
                <w:rFonts w:ascii="Arial" w:hAnsi="Arial" w:cs="Arial"/>
                <w:b/>
                <w:bCs/>
                <w:sz w:val="16"/>
                <w:szCs w:val="16"/>
              </w:rPr>
            </w:pPr>
          </w:p>
          <w:p w14:paraId="4CEB846A" w14:textId="77777777" w:rsidR="004514C9" w:rsidRPr="00691A91" w:rsidRDefault="004514C9" w:rsidP="00412377">
            <w:pPr>
              <w:pStyle w:val="PADRO"/>
              <w:keepNext w:val="0"/>
              <w:widowControl/>
              <w:shd w:val="clear" w:color="auto" w:fill="auto"/>
              <w:spacing w:before="0" w:after="0" w:line="360" w:lineRule="auto"/>
              <w:ind w:firstLine="0"/>
              <w:jc w:val="center"/>
              <w:rPr>
                <w:rFonts w:ascii="Arial" w:hAnsi="Arial" w:cs="Arial"/>
                <w:b/>
                <w:bCs/>
                <w:sz w:val="16"/>
                <w:szCs w:val="16"/>
              </w:rPr>
            </w:pPr>
          </w:p>
          <w:p w14:paraId="0243AF60" w14:textId="77777777" w:rsidR="004514C9" w:rsidRPr="00691A91" w:rsidRDefault="004514C9" w:rsidP="00412377">
            <w:pPr>
              <w:pStyle w:val="PADRO"/>
              <w:keepNext w:val="0"/>
              <w:widowControl/>
              <w:shd w:val="clear" w:color="auto" w:fill="auto"/>
              <w:spacing w:before="0" w:after="0" w:line="360" w:lineRule="auto"/>
              <w:ind w:firstLine="0"/>
              <w:jc w:val="center"/>
              <w:rPr>
                <w:rFonts w:ascii="Arial" w:hAnsi="Arial" w:cs="Arial"/>
                <w:b/>
                <w:bCs/>
                <w:sz w:val="16"/>
                <w:szCs w:val="16"/>
              </w:rPr>
            </w:pPr>
            <w:r w:rsidRPr="00691A91">
              <w:rPr>
                <w:rFonts w:ascii="Arial" w:hAnsi="Arial" w:cs="Arial"/>
                <w:b/>
                <w:bCs/>
                <w:sz w:val="16"/>
                <w:szCs w:val="16"/>
              </w:rPr>
              <w:t>1</w:t>
            </w:r>
          </w:p>
        </w:tc>
        <w:tc>
          <w:tcPr>
            <w:tcW w:w="2127" w:type="dxa"/>
            <w:shd w:val="clear" w:color="auto" w:fill="FFFFFF" w:themeFill="background1"/>
          </w:tcPr>
          <w:p w14:paraId="6AC16C8A" w14:textId="139BEF1E" w:rsidR="004514C9" w:rsidRPr="00691A91" w:rsidRDefault="004514C9" w:rsidP="00691A91">
            <w:pPr>
              <w:pStyle w:val="TableParagraph"/>
              <w:spacing w:line="276" w:lineRule="auto"/>
              <w:ind w:left="0" w:right="36"/>
              <w:jc w:val="both"/>
              <w:rPr>
                <w:rFonts w:ascii="Arial" w:hAnsi="Arial" w:cs="Arial"/>
                <w:sz w:val="16"/>
                <w:szCs w:val="16"/>
              </w:rPr>
            </w:pPr>
            <w:r w:rsidRPr="00691A91">
              <w:rPr>
                <w:rFonts w:ascii="Arial" w:hAnsi="Arial" w:cs="Arial"/>
                <w:color w:val="1F1F1F"/>
                <w:sz w:val="16"/>
                <w:szCs w:val="16"/>
              </w:rPr>
              <w:t>Prestação</w:t>
            </w:r>
            <w:r w:rsidRPr="00691A91">
              <w:rPr>
                <w:rFonts w:ascii="Arial" w:hAnsi="Arial" w:cs="Arial"/>
                <w:color w:val="1F1F1F"/>
                <w:spacing w:val="-7"/>
                <w:sz w:val="16"/>
                <w:szCs w:val="16"/>
              </w:rPr>
              <w:t xml:space="preserve"> </w:t>
            </w:r>
            <w:r w:rsidRPr="00691A91">
              <w:rPr>
                <w:rFonts w:ascii="Arial" w:hAnsi="Arial" w:cs="Arial"/>
                <w:color w:val="1F1F1F"/>
                <w:sz w:val="16"/>
                <w:szCs w:val="16"/>
              </w:rPr>
              <w:t>de</w:t>
            </w:r>
            <w:r w:rsidRPr="00691A91">
              <w:rPr>
                <w:rFonts w:ascii="Arial" w:hAnsi="Arial" w:cs="Arial"/>
                <w:color w:val="1F1F1F"/>
                <w:spacing w:val="-8"/>
                <w:sz w:val="16"/>
                <w:szCs w:val="16"/>
              </w:rPr>
              <w:t xml:space="preserve"> </w:t>
            </w:r>
            <w:r w:rsidRPr="00691A91">
              <w:rPr>
                <w:rFonts w:ascii="Arial" w:hAnsi="Arial" w:cs="Arial"/>
                <w:color w:val="1F1F1F"/>
                <w:sz w:val="16"/>
                <w:szCs w:val="16"/>
              </w:rPr>
              <w:t>serviços</w:t>
            </w:r>
            <w:r w:rsidRPr="00691A91">
              <w:rPr>
                <w:rFonts w:ascii="Arial" w:hAnsi="Arial" w:cs="Arial"/>
                <w:color w:val="1F1F1F"/>
                <w:spacing w:val="-7"/>
                <w:sz w:val="16"/>
                <w:szCs w:val="16"/>
              </w:rPr>
              <w:t xml:space="preserve"> </w:t>
            </w:r>
            <w:r w:rsidRPr="00691A91">
              <w:rPr>
                <w:rFonts w:ascii="Arial" w:hAnsi="Arial" w:cs="Arial"/>
                <w:color w:val="1F1F1F"/>
                <w:sz w:val="16"/>
                <w:szCs w:val="16"/>
              </w:rPr>
              <w:t>para</w:t>
            </w:r>
            <w:r w:rsidRPr="00691A91">
              <w:rPr>
                <w:rFonts w:ascii="Arial" w:hAnsi="Arial" w:cs="Arial"/>
                <w:color w:val="1F1F1F"/>
                <w:spacing w:val="-5"/>
                <w:sz w:val="16"/>
                <w:szCs w:val="16"/>
              </w:rPr>
              <w:t xml:space="preserve"> </w:t>
            </w:r>
            <w:r w:rsidRPr="00691A91">
              <w:rPr>
                <w:rFonts w:ascii="Arial" w:hAnsi="Arial" w:cs="Arial"/>
                <w:color w:val="1F1F1F"/>
                <w:sz w:val="16"/>
                <w:szCs w:val="16"/>
              </w:rPr>
              <w:t>realização</w:t>
            </w:r>
            <w:r w:rsidRPr="00691A91">
              <w:rPr>
                <w:rFonts w:ascii="Arial" w:hAnsi="Arial" w:cs="Arial"/>
                <w:color w:val="1F1F1F"/>
                <w:spacing w:val="-7"/>
                <w:sz w:val="16"/>
                <w:szCs w:val="16"/>
              </w:rPr>
              <w:t xml:space="preserve"> </w:t>
            </w:r>
            <w:r w:rsidRPr="00691A91">
              <w:rPr>
                <w:rFonts w:ascii="Arial" w:hAnsi="Arial" w:cs="Arial"/>
                <w:color w:val="1F1F1F"/>
                <w:sz w:val="16"/>
                <w:szCs w:val="16"/>
              </w:rPr>
              <w:t>de</w:t>
            </w:r>
            <w:r w:rsidRPr="00691A91">
              <w:rPr>
                <w:rFonts w:ascii="Arial" w:hAnsi="Arial" w:cs="Arial"/>
                <w:color w:val="1F1F1F"/>
                <w:spacing w:val="-8"/>
                <w:sz w:val="16"/>
                <w:szCs w:val="16"/>
              </w:rPr>
              <w:t xml:space="preserve"> </w:t>
            </w:r>
            <w:r w:rsidRPr="00691A91">
              <w:rPr>
                <w:rFonts w:ascii="Arial" w:hAnsi="Arial" w:cs="Arial"/>
                <w:color w:val="1F1F1F"/>
                <w:sz w:val="16"/>
                <w:szCs w:val="16"/>
              </w:rPr>
              <w:t>recuperação</w:t>
            </w:r>
            <w:r w:rsidRPr="00691A91">
              <w:rPr>
                <w:rFonts w:ascii="Arial" w:hAnsi="Arial" w:cs="Arial"/>
                <w:color w:val="1F1F1F"/>
                <w:spacing w:val="-6"/>
                <w:sz w:val="16"/>
                <w:szCs w:val="16"/>
              </w:rPr>
              <w:t xml:space="preserve"> </w:t>
            </w:r>
            <w:r w:rsidRPr="00691A91">
              <w:rPr>
                <w:rFonts w:ascii="Arial" w:hAnsi="Arial" w:cs="Arial"/>
                <w:color w:val="1F1F1F"/>
                <w:sz w:val="16"/>
                <w:szCs w:val="16"/>
              </w:rPr>
              <w:t>de nascentes, contemplando:</w:t>
            </w:r>
          </w:p>
          <w:p w14:paraId="196DDE80" w14:textId="77777777" w:rsidR="004514C9" w:rsidRPr="00691A91" w:rsidRDefault="004514C9" w:rsidP="00691A91">
            <w:pPr>
              <w:pStyle w:val="TableParagraph"/>
              <w:numPr>
                <w:ilvl w:val="0"/>
                <w:numId w:val="11"/>
              </w:numPr>
              <w:tabs>
                <w:tab w:val="left" w:pos="140"/>
              </w:tabs>
              <w:spacing w:line="276" w:lineRule="auto"/>
              <w:ind w:left="316" w:right="36"/>
              <w:jc w:val="both"/>
              <w:rPr>
                <w:rFonts w:ascii="Arial" w:hAnsi="Arial" w:cs="Arial"/>
                <w:sz w:val="16"/>
                <w:szCs w:val="16"/>
              </w:rPr>
            </w:pPr>
            <w:r w:rsidRPr="00691A91">
              <w:rPr>
                <w:rFonts w:ascii="Arial" w:hAnsi="Arial" w:cs="Arial"/>
                <w:color w:val="1F1F1F"/>
                <w:sz w:val="16"/>
                <w:szCs w:val="16"/>
              </w:rPr>
              <w:t>Limpeza</w:t>
            </w:r>
            <w:r w:rsidRPr="00691A91">
              <w:rPr>
                <w:rFonts w:ascii="Arial" w:hAnsi="Arial" w:cs="Arial"/>
                <w:color w:val="1F1F1F"/>
                <w:spacing w:val="-7"/>
                <w:sz w:val="16"/>
                <w:szCs w:val="16"/>
              </w:rPr>
              <w:t xml:space="preserve"> </w:t>
            </w:r>
            <w:r w:rsidRPr="00691A91">
              <w:rPr>
                <w:rFonts w:ascii="Arial" w:hAnsi="Arial" w:cs="Arial"/>
                <w:color w:val="1F1F1F"/>
                <w:sz w:val="16"/>
                <w:szCs w:val="16"/>
              </w:rPr>
              <w:t>do</w:t>
            </w:r>
            <w:r w:rsidRPr="00691A91">
              <w:rPr>
                <w:rFonts w:ascii="Arial" w:hAnsi="Arial" w:cs="Arial"/>
                <w:color w:val="1F1F1F"/>
                <w:spacing w:val="-7"/>
                <w:sz w:val="16"/>
                <w:szCs w:val="16"/>
              </w:rPr>
              <w:t xml:space="preserve"> </w:t>
            </w:r>
            <w:r w:rsidRPr="00691A91">
              <w:rPr>
                <w:rFonts w:ascii="Arial" w:hAnsi="Arial" w:cs="Arial"/>
                <w:color w:val="1F1F1F"/>
                <w:sz w:val="16"/>
                <w:szCs w:val="16"/>
              </w:rPr>
              <w:t>entorno</w:t>
            </w:r>
            <w:r w:rsidRPr="00691A91">
              <w:rPr>
                <w:rFonts w:ascii="Arial" w:hAnsi="Arial" w:cs="Arial"/>
                <w:color w:val="1F1F1F"/>
                <w:spacing w:val="-7"/>
                <w:sz w:val="16"/>
                <w:szCs w:val="16"/>
              </w:rPr>
              <w:t xml:space="preserve"> </w:t>
            </w:r>
            <w:r w:rsidRPr="00691A91">
              <w:rPr>
                <w:rFonts w:ascii="Arial" w:hAnsi="Arial" w:cs="Arial"/>
                <w:color w:val="1F1F1F"/>
                <w:sz w:val="16"/>
                <w:szCs w:val="16"/>
              </w:rPr>
              <w:t>das</w:t>
            </w:r>
            <w:r w:rsidRPr="00691A91">
              <w:rPr>
                <w:rFonts w:ascii="Arial" w:hAnsi="Arial" w:cs="Arial"/>
                <w:color w:val="1F1F1F"/>
                <w:spacing w:val="-4"/>
                <w:sz w:val="16"/>
                <w:szCs w:val="16"/>
              </w:rPr>
              <w:t xml:space="preserve"> </w:t>
            </w:r>
            <w:r w:rsidRPr="00691A91">
              <w:rPr>
                <w:rFonts w:ascii="Arial" w:hAnsi="Arial" w:cs="Arial"/>
                <w:color w:val="1F1F1F"/>
                <w:sz w:val="16"/>
                <w:szCs w:val="16"/>
              </w:rPr>
              <w:t>nascentes,</w:t>
            </w:r>
            <w:r w:rsidRPr="00691A91">
              <w:rPr>
                <w:rFonts w:ascii="Arial" w:hAnsi="Arial" w:cs="Arial"/>
                <w:color w:val="1F1F1F"/>
                <w:spacing w:val="-7"/>
                <w:sz w:val="16"/>
                <w:szCs w:val="16"/>
              </w:rPr>
              <w:t xml:space="preserve"> </w:t>
            </w:r>
            <w:r w:rsidRPr="00691A91">
              <w:rPr>
                <w:rFonts w:ascii="Arial" w:hAnsi="Arial" w:cs="Arial"/>
                <w:color w:val="1F1F1F"/>
                <w:sz w:val="16"/>
                <w:szCs w:val="16"/>
              </w:rPr>
              <w:t>retirando</w:t>
            </w:r>
            <w:r w:rsidRPr="00691A91">
              <w:rPr>
                <w:rFonts w:ascii="Arial" w:hAnsi="Arial" w:cs="Arial"/>
                <w:color w:val="1F1F1F"/>
                <w:spacing w:val="-7"/>
                <w:sz w:val="16"/>
                <w:szCs w:val="16"/>
              </w:rPr>
              <w:t xml:space="preserve"> </w:t>
            </w:r>
            <w:r w:rsidRPr="00691A91">
              <w:rPr>
                <w:rFonts w:ascii="Arial" w:hAnsi="Arial" w:cs="Arial"/>
                <w:color w:val="1F1F1F"/>
                <w:sz w:val="16"/>
                <w:szCs w:val="16"/>
              </w:rPr>
              <w:t>materiais</w:t>
            </w:r>
            <w:r w:rsidRPr="00691A91">
              <w:rPr>
                <w:rFonts w:ascii="Arial" w:hAnsi="Arial" w:cs="Arial"/>
                <w:color w:val="1F1F1F"/>
                <w:spacing w:val="-6"/>
                <w:sz w:val="16"/>
                <w:szCs w:val="16"/>
              </w:rPr>
              <w:t xml:space="preserve"> </w:t>
            </w:r>
            <w:r w:rsidRPr="00691A91">
              <w:rPr>
                <w:rFonts w:ascii="Arial" w:hAnsi="Arial" w:cs="Arial"/>
                <w:color w:val="1F1F1F"/>
                <w:sz w:val="16"/>
                <w:szCs w:val="16"/>
              </w:rPr>
              <w:t xml:space="preserve">orgânicos, como: raízes, folhas, galhos etc. </w:t>
            </w:r>
          </w:p>
          <w:p w14:paraId="26FD8B59" w14:textId="77777777" w:rsidR="004514C9" w:rsidRPr="00691A91" w:rsidRDefault="004514C9" w:rsidP="00691A91">
            <w:pPr>
              <w:pStyle w:val="TableParagraph"/>
              <w:numPr>
                <w:ilvl w:val="0"/>
                <w:numId w:val="11"/>
              </w:numPr>
              <w:spacing w:before="4" w:line="276" w:lineRule="auto"/>
              <w:ind w:left="316" w:right="36"/>
              <w:jc w:val="both"/>
              <w:rPr>
                <w:rFonts w:ascii="Arial" w:hAnsi="Arial" w:cs="Arial"/>
                <w:sz w:val="16"/>
                <w:szCs w:val="16"/>
              </w:rPr>
            </w:pPr>
            <w:r w:rsidRPr="00691A91">
              <w:rPr>
                <w:rFonts w:ascii="Arial" w:hAnsi="Arial" w:cs="Arial"/>
                <w:color w:val="1F1F1F"/>
                <w:sz w:val="16"/>
                <w:szCs w:val="16"/>
              </w:rPr>
              <w:lastRenderedPageBreak/>
              <w:t>Aplicação</w:t>
            </w:r>
            <w:r w:rsidRPr="00691A91">
              <w:rPr>
                <w:rFonts w:ascii="Arial" w:hAnsi="Arial" w:cs="Arial"/>
                <w:color w:val="1F1F1F"/>
                <w:spacing w:val="-5"/>
                <w:sz w:val="16"/>
                <w:szCs w:val="16"/>
              </w:rPr>
              <w:t xml:space="preserve"> </w:t>
            </w:r>
            <w:r w:rsidRPr="00691A91">
              <w:rPr>
                <w:rFonts w:ascii="Arial" w:hAnsi="Arial" w:cs="Arial"/>
                <w:color w:val="1F1F1F"/>
                <w:sz w:val="16"/>
                <w:szCs w:val="16"/>
              </w:rPr>
              <w:t>de</w:t>
            </w:r>
            <w:r w:rsidRPr="00691A91">
              <w:rPr>
                <w:rFonts w:ascii="Arial" w:hAnsi="Arial" w:cs="Arial"/>
                <w:color w:val="1F1F1F"/>
                <w:spacing w:val="-5"/>
                <w:sz w:val="16"/>
                <w:szCs w:val="16"/>
              </w:rPr>
              <w:t xml:space="preserve"> </w:t>
            </w:r>
            <w:r w:rsidRPr="00691A91">
              <w:rPr>
                <w:rFonts w:ascii="Arial" w:hAnsi="Arial" w:cs="Arial"/>
                <w:color w:val="1F1F1F"/>
                <w:sz w:val="16"/>
                <w:szCs w:val="16"/>
              </w:rPr>
              <w:t>uma</w:t>
            </w:r>
            <w:r w:rsidRPr="00691A91">
              <w:rPr>
                <w:rFonts w:ascii="Arial" w:hAnsi="Arial" w:cs="Arial"/>
                <w:color w:val="1F1F1F"/>
                <w:spacing w:val="-4"/>
                <w:sz w:val="16"/>
                <w:szCs w:val="16"/>
              </w:rPr>
              <w:t xml:space="preserve"> </w:t>
            </w:r>
            <w:r w:rsidRPr="00691A91">
              <w:rPr>
                <w:rFonts w:ascii="Arial" w:hAnsi="Arial" w:cs="Arial"/>
                <w:color w:val="1F1F1F"/>
                <w:sz w:val="16"/>
                <w:szCs w:val="16"/>
              </w:rPr>
              <w:t>massa,</w:t>
            </w:r>
            <w:r w:rsidRPr="00691A91">
              <w:rPr>
                <w:rFonts w:ascii="Arial" w:hAnsi="Arial" w:cs="Arial"/>
                <w:color w:val="1F1F1F"/>
                <w:spacing w:val="-4"/>
                <w:sz w:val="16"/>
                <w:szCs w:val="16"/>
              </w:rPr>
              <w:t xml:space="preserve"> </w:t>
            </w:r>
            <w:r w:rsidRPr="00691A91">
              <w:rPr>
                <w:rFonts w:ascii="Arial" w:hAnsi="Arial" w:cs="Arial"/>
                <w:color w:val="1F1F1F"/>
                <w:sz w:val="16"/>
                <w:szCs w:val="16"/>
              </w:rPr>
              <w:t>obtida</w:t>
            </w:r>
            <w:r w:rsidRPr="00691A91">
              <w:rPr>
                <w:rFonts w:ascii="Arial" w:hAnsi="Arial" w:cs="Arial"/>
                <w:color w:val="1F1F1F"/>
                <w:spacing w:val="-5"/>
                <w:sz w:val="16"/>
                <w:szCs w:val="16"/>
              </w:rPr>
              <w:t xml:space="preserve"> </w:t>
            </w:r>
            <w:r w:rsidRPr="00691A91">
              <w:rPr>
                <w:rFonts w:ascii="Arial" w:hAnsi="Arial" w:cs="Arial"/>
                <w:color w:val="1F1F1F"/>
                <w:sz w:val="16"/>
                <w:szCs w:val="16"/>
              </w:rPr>
              <w:t>da</w:t>
            </w:r>
            <w:r w:rsidRPr="00691A91">
              <w:rPr>
                <w:rFonts w:ascii="Arial" w:hAnsi="Arial" w:cs="Arial"/>
                <w:color w:val="1F1F1F"/>
                <w:spacing w:val="-5"/>
                <w:sz w:val="16"/>
                <w:szCs w:val="16"/>
              </w:rPr>
              <w:t xml:space="preserve"> </w:t>
            </w:r>
            <w:r w:rsidRPr="00691A91">
              <w:rPr>
                <w:rFonts w:ascii="Arial" w:hAnsi="Arial" w:cs="Arial"/>
                <w:color w:val="1F1F1F"/>
                <w:sz w:val="16"/>
                <w:szCs w:val="16"/>
              </w:rPr>
              <w:t>mistura</w:t>
            </w:r>
            <w:r w:rsidRPr="00691A91">
              <w:rPr>
                <w:rFonts w:ascii="Arial" w:hAnsi="Arial" w:cs="Arial"/>
                <w:color w:val="1F1F1F"/>
                <w:spacing w:val="-4"/>
                <w:sz w:val="16"/>
                <w:szCs w:val="16"/>
              </w:rPr>
              <w:t xml:space="preserve"> </w:t>
            </w:r>
            <w:r w:rsidRPr="00691A91">
              <w:rPr>
                <w:rFonts w:ascii="Arial" w:hAnsi="Arial" w:cs="Arial"/>
                <w:color w:val="1F1F1F"/>
                <w:sz w:val="16"/>
                <w:szCs w:val="16"/>
              </w:rPr>
              <w:t>entre</w:t>
            </w:r>
            <w:r w:rsidRPr="00691A91">
              <w:rPr>
                <w:rFonts w:ascii="Arial" w:hAnsi="Arial" w:cs="Arial"/>
                <w:color w:val="1F1F1F"/>
                <w:spacing w:val="-6"/>
                <w:sz w:val="16"/>
                <w:szCs w:val="16"/>
              </w:rPr>
              <w:t xml:space="preserve"> </w:t>
            </w:r>
            <w:r w:rsidRPr="00691A91">
              <w:rPr>
                <w:rFonts w:ascii="Arial" w:hAnsi="Arial" w:cs="Arial"/>
                <w:color w:val="1F1F1F"/>
                <w:sz w:val="16"/>
                <w:szCs w:val="16"/>
              </w:rPr>
              <w:t>cimento</w:t>
            </w:r>
            <w:r w:rsidRPr="00691A91">
              <w:rPr>
                <w:rFonts w:ascii="Arial" w:hAnsi="Arial" w:cs="Arial"/>
                <w:color w:val="1F1F1F"/>
                <w:spacing w:val="-6"/>
                <w:sz w:val="16"/>
                <w:szCs w:val="16"/>
              </w:rPr>
              <w:t xml:space="preserve"> </w:t>
            </w:r>
            <w:r w:rsidRPr="00691A91">
              <w:rPr>
                <w:rFonts w:ascii="Arial" w:hAnsi="Arial" w:cs="Arial"/>
                <w:color w:val="1F1F1F"/>
                <w:sz w:val="16"/>
                <w:szCs w:val="16"/>
              </w:rPr>
              <w:t>e</w:t>
            </w:r>
            <w:r w:rsidRPr="00691A91">
              <w:rPr>
                <w:rFonts w:ascii="Arial" w:hAnsi="Arial" w:cs="Arial"/>
                <w:color w:val="1F1F1F"/>
                <w:spacing w:val="-5"/>
                <w:sz w:val="16"/>
                <w:szCs w:val="16"/>
              </w:rPr>
              <w:t xml:space="preserve"> </w:t>
            </w:r>
            <w:r w:rsidRPr="00691A91">
              <w:rPr>
                <w:rFonts w:ascii="Arial" w:hAnsi="Arial" w:cs="Arial"/>
                <w:color w:val="1F1F1F"/>
                <w:sz w:val="16"/>
                <w:szCs w:val="16"/>
              </w:rPr>
              <w:t>argila (solo) que estabelece uma camada protetora fechando completamente a fonte, com preferência pelo uso de materiais inertes e predominantes na região, por exemplo: tubos</w:t>
            </w:r>
            <w:r w:rsidRPr="00691A91">
              <w:rPr>
                <w:rFonts w:ascii="Arial" w:hAnsi="Arial" w:cs="Arial"/>
                <w:color w:val="1F1F1F"/>
                <w:spacing w:val="-5"/>
                <w:sz w:val="16"/>
                <w:szCs w:val="16"/>
              </w:rPr>
              <w:t xml:space="preserve"> </w:t>
            </w:r>
            <w:r w:rsidRPr="00691A91">
              <w:rPr>
                <w:rFonts w:ascii="Arial" w:hAnsi="Arial" w:cs="Arial"/>
                <w:color w:val="1F1F1F"/>
                <w:sz w:val="16"/>
                <w:szCs w:val="16"/>
              </w:rPr>
              <w:t>de</w:t>
            </w:r>
            <w:r w:rsidRPr="00691A91">
              <w:rPr>
                <w:rFonts w:ascii="Arial" w:hAnsi="Arial" w:cs="Arial"/>
                <w:color w:val="1F1F1F"/>
                <w:spacing w:val="-6"/>
                <w:sz w:val="16"/>
                <w:szCs w:val="16"/>
              </w:rPr>
              <w:t xml:space="preserve"> </w:t>
            </w:r>
            <w:r w:rsidRPr="00691A91">
              <w:rPr>
                <w:rFonts w:ascii="Arial" w:hAnsi="Arial" w:cs="Arial"/>
                <w:color w:val="1F1F1F"/>
                <w:sz w:val="16"/>
                <w:szCs w:val="16"/>
              </w:rPr>
              <w:t>pvc/inox,</w:t>
            </w:r>
            <w:r w:rsidRPr="00691A91">
              <w:rPr>
                <w:rFonts w:ascii="Arial" w:hAnsi="Arial" w:cs="Arial"/>
                <w:color w:val="1F1F1F"/>
                <w:spacing w:val="-6"/>
                <w:sz w:val="16"/>
                <w:szCs w:val="16"/>
              </w:rPr>
              <w:t xml:space="preserve"> </w:t>
            </w:r>
            <w:r w:rsidRPr="00691A91">
              <w:rPr>
                <w:rFonts w:ascii="Arial" w:hAnsi="Arial" w:cs="Arial"/>
                <w:color w:val="1F1F1F"/>
                <w:sz w:val="16"/>
                <w:szCs w:val="16"/>
              </w:rPr>
              <w:t>rochas</w:t>
            </w:r>
            <w:r w:rsidRPr="00691A91">
              <w:rPr>
                <w:rFonts w:ascii="Arial" w:hAnsi="Arial" w:cs="Arial"/>
                <w:color w:val="1F1F1F"/>
                <w:spacing w:val="-3"/>
                <w:sz w:val="16"/>
                <w:szCs w:val="16"/>
              </w:rPr>
              <w:t xml:space="preserve"> </w:t>
            </w:r>
            <w:r w:rsidRPr="00691A91">
              <w:rPr>
                <w:rFonts w:ascii="Arial" w:hAnsi="Arial" w:cs="Arial"/>
                <w:color w:val="1F1F1F"/>
                <w:sz w:val="16"/>
                <w:szCs w:val="16"/>
              </w:rPr>
              <w:t>amarroadas</w:t>
            </w:r>
            <w:r w:rsidRPr="00691A91">
              <w:rPr>
                <w:rFonts w:ascii="Arial" w:hAnsi="Arial" w:cs="Arial"/>
                <w:color w:val="1F1F1F"/>
                <w:spacing w:val="-5"/>
                <w:sz w:val="16"/>
                <w:szCs w:val="16"/>
              </w:rPr>
              <w:t xml:space="preserve"> </w:t>
            </w:r>
            <w:r w:rsidRPr="00691A91">
              <w:rPr>
                <w:rFonts w:ascii="Arial" w:hAnsi="Arial" w:cs="Arial"/>
                <w:color w:val="1F1F1F"/>
                <w:sz w:val="16"/>
                <w:szCs w:val="16"/>
              </w:rPr>
              <w:t>ou</w:t>
            </w:r>
            <w:r w:rsidRPr="00691A91">
              <w:rPr>
                <w:rFonts w:ascii="Arial" w:hAnsi="Arial" w:cs="Arial"/>
                <w:color w:val="1F1F1F"/>
                <w:spacing w:val="-5"/>
                <w:sz w:val="16"/>
                <w:szCs w:val="16"/>
              </w:rPr>
              <w:t xml:space="preserve"> </w:t>
            </w:r>
            <w:r w:rsidRPr="00691A91">
              <w:rPr>
                <w:rFonts w:ascii="Arial" w:hAnsi="Arial" w:cs="Arial"/>
                <w:color w:val="1F1F1F"/>
                <w:sz w:val="16"/>
                <w:szCs w:val="16"/>
              </w:rPr>
              <w:t>tubos</w:t>
            </w:r>
            <w:r w:rsidRPr="00691A91">
              <w:rPr>
                <w:rFonts w:ascii="Arial" w:hAnsi="Arial" w:cs="Arial"/>
                <w:color w:val="1F1F1F"/>
                <w:spacing w:val="-5"/>
                <w:sz w:val="16"/>
                <w:szCs w:val="16"/>
              </w:rPr>
              <w:t xml:space="preserve"> </w:t>
            </w:r>
            <w:r w:rsidRPr="00691A91">
              <w:rPr>
                <w:rFonts w:ascii="Arial" w:hAnsi="Arial" w:cs="Arial"/>
                <w:color w:val="1F1F1F"/>
                <w:sz w:val="16"/>
                <w:szCs w:val="16"/>
              </w:rPr>
              <w:t>de</w:t>
            </w:r>
            <w:r w:rsidRPr="00691A91">
              <w:rPr>
                <w:rFonts w:ascii="Arial" w:hAnsi="Arial" w:cs="Arial"/>
                <w:color w:val="1F1F1F"/>
                <w:spacing w:val="-7"/>
                <w:sz w:val="16"/>
                <w:szCs w:val="16"/>
              </w:rPr>
              <w:t xml:space="preserve"> </w:t>
            </w:r>
            <w:r w:rsidRPr="00691A91">
              <w:rPr>
                <w:rFonts w:ascii="Arial" w:hAnsi="Arial" w:cs="Arial"/>
                <w:color w:val="1F1F1F"/>
                <w:sz w:val="16"/>
                <w:szCs w:val="16"/>
              </w:rPr>
              <w:t xml:space="preserve">concreto </w:t>
            </w:r>
            <w:r w:rsidRPr="00691A91">
              <w:rPr>
                <w:rFonts w:ascii="Arial" w:hAnsi="Arial" w:cs="Arial"/>
                <w:color w:val="1F1F1F"/>
                <w:spacing w:val="-2"/>
                <w:sz w:val="16"/>
                <w:szCs w:val="16"/>
              </w:rPr>
              <w:t>vasado).</w:t>
            </w:r>
          </w:p>
          <w:p w14:paraId="72757EBA" w14:textId="67D7ADAC" w:rsidR="004514C9" w:rsidRPr="00691A91" w:rsidRDefault="004514C9" w:rsidP="00691A91">
            <w:pPr>
              <w:pStyle w:val="PADRO"/>
              <w:keepNext w:val="0"/>
              <w:widowControl/>
              <w:shd w:val="clear" w:color="auto" w:fill="auto"/>
              <w:spacing w:before="0" w:after="0"/>
              <w:ind w:right="36" w:firstLine="0"/>
              <w:rPr>
                <w:rFonts w:ascii="Arial" w:hAnsi="Arial" w:cs="Arial"/>
                <w:sz w:val="16"/>
                <w:szCs w:val="16"/>
              </w:rPr>
            </w:pPr>
            <w:r w:rsidRPr="00691A91">
              <w:rPr>
                <w:rFonts w:ascii="Arial" w:hAnsi="Arial" w:cs="Arial"/>
                <w:sz w:val="16"/>
                <w:szCs w:val="16"/>
              </w:rPr>
              <w:t xml:space="preserve">       Está em anexo a cartilha "Proteção de Nascentes à Base de Solo-cimento" e o mapa com os pontos geográficos de cada nascente.</w:t>
            </w:r>
          </w:p>
        </w:tc>
        <w:tc>
          <w:tcPr>
            <w:tcW w:w="992" w:type="dxa"/>
            <w:shd w:val="clear" w:color="auto" w:fill="FFFFFF" w:themeFill="background1"/>
          </w:tcPr>
          <w:p w14:paraId="208B93F1" w14:textId="2CAE7C20" w:rsidR="004514C9" w:rsidRPr="00691A91" w:rsidRDefault="00B76490" w:rsidP="00412377">
            <w:pPr>
              <w:pStyle w:val="Default"/>
              <w:jc w:val="center"/>
              <w:rPr>
                <w:sz w:val="16"/>
                <w:szCs w:val="16"/>
              </w:rPr>
            </w:pPr>
            <w:r>
              <w:rPr>
                <w:b/>
                <w:bCs/>
                <w:sz w:val="16"/>
                <w:szCs w:val="16"/>
              </w:rPr>
              <w:lastRenderedPageBreak/>
              <w:t>280</w:t>
            </w:r>
          </w:p>
          <w:p w14:paraId="25B74D75" w14:textId="77777777" w:rsidR="004514C9" w:rsidRPr="00691A91" w:rsidRDefault="004514C9" w:rsidP="00412377">
            <w:pPr>
              <w:pStyle w:val="PADRO"/>
              <w:keepNext w:val="0"/>
              <w:widowControl/>
              <w:shd w:val="clear" w:color="auto" w:fill="auto"/>
              <w:spacing w:before="0" w:after="0" w:line="360" w:lineRule="auto"/>
              <w:ind w:firstLine="0"/>
              <w:jc w:val="center"/>
              <w:rPr>
                <w:rFonts w:ascii="Arial" w:hAnsi="Arial" w:cs="Arial"/>
                <w:b/>
                <w:bCs/>
                <w:color w:val="000000"/>
                <w:sz w:val="16"/>
                <w:szCs w:val="16"/>
              </w:rPr>
            </w:pPr>
          </w:p>
        </w:tc>
        <w:tc>
          <w:tcPr>
            <w:tcW w:w="850" w:type="dxa"/>
            <w:shd w:val="clear" w:color="auto" w:fill="FFFFFF" w:themeFill="background1"/>
          </w:tcPr>
          <w:p w14:paraId="540ABBEA" w14:textId="00E82466" w:rsidR="004514C9" w:rsidRPr="00691A91" w:rsidRDefault="00691A91" w:rsidP="00412377">
            <w:pPr>
              <w:pStyle w:val="PADRO"/>
              <w:keepNext w:val="0"/>
              <w:widowControl/>
              <w:shd w:val="clear" w:color="auto" w:fill="auto"/>
              <w:spacing w:before="0" w:after="0" w:line="360" w:lineRule="auto"/>
              <w:ind w:firstLine="0"/>
              <w:jc w:val="center"/>
              <w:rPr>
                <w:rFonts w:ascii="Arial" w:hAnsi="Arial" w:cs="Arial"/>
                <w:b/>
                <w:bCs/>
                <w:sz w:val="16"/>
                <w:szCs w:val="16"/>
                <w:highlight w:val="yellow"/>
              </w:rPr>
            </w:pPr>
            <w:r w:rsidRPr="00691A91">
              <w:rPr>
                <w:rFonts w:ascii="Arial" w:hAnsi="Arial" w:cs="Arial"/>
                <w:b/>
                <w:bCs/>
                <w:sz w:val="16"/>
                <w:szCs w:val="16"/>
              </w:rPr>
              <w:t>UNID.</w:t>
            </w:r>
          </w:p>
        </w:tc>
        <w:tc>
          <w:tcPr>
            <w:tcW w:w="851" w:type="dxa"/>
            <w:shd w:val="clear" w:color="auto" w:fill="FFFFFF" w:themeFill="background1"/>
          </w:tcPr>
          <w:p w14:paraId="682BD15B" w14:textId="1C14CD5C" w:rsidR="004514C9" w:rsidRPr="00691A91" w:rsidRDefault="00691A91" w:rsidP="00412377">
            <w:pPr>
              <w:pStyle w:val="PADRO"/>
              <w:keepNext w:val="0"/>
              <w:widowControl/>
              <w:shd w:val="clear" w:color="auto" w:fill="auto"/>
              <w:spacing w:before="0" w:after="0" w:line="360" w:lineRule="auto"/>
              <w:ind w:firstLine="0"/>
              <w:jc w:val="center"/>
              <w:rPr>
                <w:rFonts w:ascii="Arial" w:hAnsi="Arial" w:cs="Arial"/>
                <w:b/>
                <w:bCs/>
                <w:sz w:val="16"/>
                <w:szCs w:val="16"/>
                <w:highlight w:val="yellow"/>
              </w:rPr>
            </w:pPr>
            <w:r w:rsidRPr="00691A91">
              <w:rPr>
                <w:rFonts w:ascii="Arial" w:hAnsi="Arial" w:cs="Arial"/>
                <w:b/>
                <w:bCs/>
                <w:sz w:val="16"/>
                <w:szCs w:val="16"/>
              </w:rPr>
              <w:t>20</w:t>
            </w:r>
          </w:p>
        </w:tc>
        <w:tc>
          <w:tcPr>
            <w:tcW w:w="1134" w:type="dxa"/>
            <w:shd w:val="clear" w:color="auto" w:fill="FFFFFF" w:themeFill="background1"/>
          </w:tcPr>
          <w:p w14:paraId="0423513B" w14:textId="033D5CC1" w:rsidR="004514C9" w:rsidRPr="00691A91" w:rsidRDefault="006B0695" w:rsidP="00412377">
            <w:pPr>
              <w:pStyle w:val="PADRO"/>
              <w:keepNext w:val="0"/>
              <w:widowControl/>
              <w:shd w:val="clear" w:color="auto" w:fill="auto"/>
              <w:spacing w:before="0" w:after="0" w:line="360" w:lineRule="auto"/>
              <w:ind w:firstLine="0"/>
              <w:jc w:val="center"/>
              <w:rPr>
                <w:rFonts w:ascii="Arial" w:hAnsi="Arial" w:cs="Arial"/>
                <w:b/>
                <w:bCs/>
                <w:sz w:val="16"/>
                <w:szCs w:val="16"/>
              </w:rPr>
            </w:pPr>
            <w:r>
              <w:rPr>
                <w:rFonts w:ascii="Arial" w:hAnsi="Arial" w:cs="Arial"/>
                <w:b/>
                <w:bCs/>
                <w:sz w:val="16"/>
                <w:szCs w:val="16"/>
              </w:rPr>
              <w:t>23.600,00</w:t>
            </w:r>
          </w:p>
          <w:p w14:paraId="59F00219" w14:textId="77777777" w:rsidR="004514C9" w:rsidRPr="00691A91" w:rsidRDefault="004514C9" w:rsidP="00412377">
            <w:pPr>
              <w:pStyle w:val="PADRO"/>
              <w:keepNext w:val="0"/>
              <w:widowControl/>
              <w:shd w:val="clear" w:color="auto" w:fill="auto"/>
              <w:spacing w:before="0" w:after="0" w:line="360" w:lineRule="auto"/>
              <w:ind w:firstLine="0"/>
              <w:jc w:val="center"/>
              <w:rPr>
                <w:rFonts w:ascii="Arial" w:hAnsi="Arial" w:cs="Arial"/>
                <w:b/>
                <w:bCs/>
                <w:sz w:val="16"/>
                <w:szCs w:val="16"/>
              </w:rPr>
            </w:pPr>
          </w:p>
        </w:tc>
        <w:tc>
          <w:tcPr>
            <w:tcW w:w="1314" w:type="dxa"/>
            <w:shd w:val="clear" w:color="auto" w:fill="FFFFFF" w:themeFill="background1"/>
          </w:tcPr>
          <w:p w14:paraId="678D65BA" w14:textId="39A59AD7" w:rsidR="004514C9" w:rsidRPr="000A3B11" w:rsidRDefault="000A3B11" w:rsidP="000A3B11">
            <w:pPr>
              <w:spacing w:line="360" w:lineRule="auto"/>
              <w:contextualSpacing/>
              <w:jc w:val="both"/>
              <w:rPr>
                <w:sz w:val="16"/>
                <w:szCs w:val="16"/>
              </w:rPr>
            </w:pPr>
            <w:r w:rsidRPr="000A3B11">
              <w:rPr>
                <w:sz w:val="16"/>
                <w:szCs w:val="16"/>
              </w:rPr>
              <w:t xml:space="preserve">Conforme o item </w:t>
            </w:r>
            <w:r w:rsidR="00E762A9">
              <w:rPr>
                <w:sz w:val="16"/>
                <w:szCs w:val="16"/>
              </w:rPr>
              <w:t>25 e seus subitens</w:t>
            </w:r>
            <w:r w:rsidRPr="000A3B11">
              <w:rPr>
                <w:sz w:val="16"/>
                <w:szCs w:val="16"/>
              </w:rPr>
              <w:t xml:space="preserve"> d</w:t>
            </w:r>
            <w:r w:rsidR="00E762A9">
              <w:rPr>
                <w:sz w:val="16"/>
                <w:szCs w:val="16"/>
              </w:rPr>
              <w:t>este</w:t>
            </w:r>
            <w:r w:rsidRPr="000A3B11">
              <w:rPr>
                <w:sz w:val="16"/>
                <w:szCs w:val="16"/>
              </w:rPr>
              <w:t xml:space="preserve"> Aviso/Edital de Dispensa Eletrônica</w:t>
            </w:r>
            <w:r>
              <w:rPr>
                <w:sz w:val="16"/>
                <w:szCs w:val="16"/>
              </w:rPr>
              <w:t>.</w:t>
            </w:r>
          </w:p>
        </w:tc>
        <w:tc>
          <w:tcPr>
            <w:tcW w:w="1276" w:type="dxa"/>
            <w:shd w:val="clear" w:color="auto" w:fill="FFFFFF" w:themeFill="background1"/>
          </w:tcPr>
          <w:p w14:paraId="1320B6BB" w14:textId="0EE198AB" w:rsidR="004514C9" w:rsidRPr="00691A91" w:rsidRDefault="000A3B11" w:rsidP="000A3B11">
            <w:pPr>
              <w:pStyle w:val="PADRO"/>
              <w:keepNext w:val="0"/>
              <w:widowControl/>
              <w:shd w:val="clear" w:color="auto" w:fill="auto"/>
              <w:spacing w:before="0" w:after="0"/>
              <w:ind w:firstLine="0"/>
              <w:rPr>
                <w:rFonts w:ascii="Arial" w:hAnsi="Arial" w:cs="Arial"/>
                <w:b/>
                <w:bCs/>
                <w:sz w:val="16"/>
                <w:szCs w:val="16"/>
              </w:rPr>
            </w:pPr>
            <w:r w:rsidRPr="000A3B11">
              <w:rPr>
                <w:sz w:val="16"/>
                <w:szCs w:val="16"/>
              </w:rPr>
              <w:t xml:space="preserve">Conforme o item </w:t>
            </w:r>
            <w:r w:rsidR="00E762A9">
              <w:rPr>
                <w:sz w:val="16"/>
                <w:szCs w:val="16"/>
              </w:rPr>
              <w:t>24 e seus subitens</w:t>
            </w:r>
            <w:r w:rsidRPr="000A3B11">
              <w:rPr>
                <w:sz w:val="16"/>
                <w:szCs w:val="16"/>
              </w:rPr>
              <w:t xml:space="preserve"> d</w:t>
            </w:r>
            <w:r w:rsidR="00E762A9">
              <w:rPr>
                <w:sz w:val="16"/>
                <w:szCs w:val="16"/>
              </w:rPr>
              <w:t>este</w:t>
            </w:r>
            <w:r w:rsidRPr="000A3B11">
              <w:rPr>
                <w:sz w:val="16"/>
                <w:szCs w:val="16"/>
              </w:rPr>
              <w:t xml:space="preserve"> Aviso/Edital de</w:t>
            </w:r>
            <w:r w:rsidR="00E762A9">
              <w:rPr>
                <w:sz w:val="16"/>
                <w:szCs w:val="16"/>
              </w:rPr>
              <w:t xml:space="preserve"> </w:t>
            </w:r>
            <w:r w:rsidRPr="000A3B11">
              <w:rPr>
                <w:sz w:val="16"/>
                <w:szCs w:val="16"/>
              </w:rPr>
              <w:t>Dispensa Eletrônica</w:t>
            </w:r>
            <w:r>
              <w:rPr>
                <w:sz w:val="16"/>
                <w:szCs w:val="16"/>
              </w:rPr>
              <w:t>.</w:t>
            </w:r>
          </w:p>
        </w:tc>
      </w:tr>
    </w:tbl>
    <w:p w14:paraId="4F803A56" w14:textId="77777777" w:rsidR="00467270" w:rsidRPr="00B70D60" w:rsidRDefault="00467270" w:rsidP="00467270">
      <w:pPr>
        <w:pStyle w:val="PADRO"/>
        <w:keepNext w:val="0"/>
        <w:widowControl/>
        <w:numPr>
          <w:ilvl w:val="1"/>
          <w:numId w:val="5"/>
        </w:numPr>
        <w:shd w:val="clear" w:color="auto" w:fill="auto"/>
        <w:spacing w:before="0" w:after="0"/>
        <w:ind w:left="-284" w:right="-1135" w:firstLine="0"/>
        <w:rPr>
          <w:rFonts w:ascii="Arial" w:hAnsi="Arial" w:cs="Arial"/>
          <w:sz w:val="22"/>
          <w:szCs w:val="22"/>
        </w:rPr>
      </w:pPr>
      <w:bookmarkStart w:id="2" w:name="_Hlk167714637"/>
      <w:r w:rsidRPr="00B70D60">
        <w:rPr>
          <w:rFonts w:ascii="Arial" w:hAnsi="Arial" w:cs="Arial"/>
          <w:sz w:val="22"/>
          <w:szCs w:val="22"/>
        </w:rPr>
        <w:t>No valor da contratada, deverão estar incluídas todas as despesas transporte, hospedagem, impostos, taxas, tributos, seguros e todos os demais encargos e despesas necessárias à prestação dos serviços no Município de Vera Cruz do Oeste, sendo que a CONTRATADA será responsável por quaisquer ônus decorrentes de marcas, registros e patentes;</w:t>
      </w:r>
    </w:p>
    <w:p w14:paraId="054AC3FF" w14:textId="77777777" w:rsidR="00467270" w:rsidRPr="00B70D60" w:rsidRDefault="00467270" w:rsidP="00467270">
      <w:pPr>
        <w:pStyle w:val="PargrafodaLista"/>
        <w:numPr>
          <w:ilvl w:val="1"/>
          <w:numId w:val="5"/>
        </w:numPr>
        <w:spacing w:line="276" w:lineRule="auto"/>
        <w:ind w:left="-284" w:right="-1135" w:firstLine="0"/>
        <w:jc w:val="both"/>
        <w:rPr>
          <w:rFonts w:cs="Arial"/>
          <w:sz w:val="22"/>
          <w:szCs w:val="22"/>
        </w:rPr>
      </w:pPr>
      <w:r w:rsidRPr="00B70D60">
        <w:rPr>
          <w:rFonts w:cs="Arial"/>
          <w:sz w:val="22"/>
          <w:szCs w:val="22"/>
        </w:rPr>
        <w:t>Havendo mais de itens faculta-se ao fornecedor a participação em quantos forem de seu interesse. Entretanto, optando-se por participar de um lote, deve o fornecedor enviar proposta para todos os itens que o compõem;</w:t>
      </w:r>
    </w:p>
    <w:p w14:paraId="204DBD71" w14:textId="77777777" w:rsidR="00467270" w:rsidRPr="00B70D60" w:rsidRDefault="00467270" w:rsidP="00467270">
      <w:pPr>
        <w:pStyle w:val="PargrafodaLista"/>
        <w:numPr>
          <w:ilvl w:val="1"/>
          <w:numId w:val="5"/>
        </w:numPr>
        <w:spacing w:before="120" w:after="120" w:line="276" w:lineRule="auto"/>
        <w:ind w:left="-284" w:right="-1135" w:firstLine="0"/>
        <w:jc w:val="both"/>
        <w:rPr>
          <w:rFonts w:cs="Arial"/>
          <w:sz w:val="22"/>
          <w:szCs w:val="22"/>
        </w:rPr>
      </w:pPr>
      <w:r w:rsidRPr="00B70D60">
        <w:rPr>
          <w:rFonts w:cs="Arial"/>
          <w:sz w:val="22"/>
          <w:szCs w:val="22"/>
        </w:rPr>
        <w:t xml:space="preserve">O critério de julgamento adotado será o </w:t>
      </w:r>
      <w:r w:rsidRPr="00B70D60">
        <w:rPr>
          <w:rFonts w:cs="Arial"/>
          <w:b/>
          <w:bCs/>
          <w:sz w:val="22"/>
          <w:szCs w:val="22"/>
        </w:rPr>
        <w:t>menor preço</w:t>
      </w:r>
      <w:r w:rsidRPr="00B70D60">
        <w:rPr>
          <w:rFonts w:cs="Arial"/>
          <w:sz w:val="22"/>
          <w:szCs w:val="22"/>
        </w:rPr>
        <w:t>, observadas as exigências contidas neste Aviso de Contratação Direta e seus Anexos quanto às especificações do objeto;</w:t>
      </w:r>
    </w:p>
    <w:p w14:paraId="61696D8B" w14:textId="77777777" w:rsidR="00467270" w:rsidRPr="00B70D60" w:rsidRDefault="00467270" w:rsidP="00467270">
      <w:pPr>
        <w:pStyle w:val="PargrafodaLista"/>
        <w:numPr>
          <w:ilvl w:val="1"/>
          <w:numId w:val="5"/>
        </w:numPr>
        <w:spacing w:line="276" w:lineRule="auto"/>
        <w:ind w:left="-284" w:right="-1135" w:firstLine="0"/>
        <w:jc w:val="both"/>
        <w:rPr>
          <w:rFonts w:cs="Arial"/>
          <w:b/>
          <w:bCs/>
          <w:sz w:val="22"/>
          <w:szCs w:val="22"/>
        </w:rPr>
      </w:pPr>
      <w:r w:rsidRPr="00B70D60">
        <w:rPr>
          <w:rFonts w:cs="Arial"/>
          <w:b/>
          <w:bCs/>
          <w:sz w:val="22"/>
          <w:szCs w:val="22"/>
        </w:rPr>
        <w:t xml:space="preserve">Em caso de divergência entre a descrição/especificação do item e a identificação constante no comprasnet/comprasgov, deverá ser considerada a descrição/especificação que consta neste </w:t>
      </w:r>
      <w:r>
        <w:rPr>
          <w:rFonts w:cs="Arial"/>
          <w:b/>
          <w:bCs/>
          <w:sz w:val="22"/>
          <w:szCs w:val="22"/>
        </w:rPr>
        <w:t>TERMO DE REFERÊNCIA</w:t>
      </w:r>
      <w:r w:rsidRPr="00B70D60">
        <w:rPr>
          <w:rFonts w:cs="Arial"/>
          <w:b/>
          <w:bCs/>
          <w:sz w:val="22"/>
          <w:szCs w:val="22"/>
        </w:rPr>
        <w:t>.</w:t>
      </w:r>
    </w:p>
    <w:bookmarkEnd w:id="2"/>
    <w:p w14:paraId="249C5101" w14:textId="77777777" w:rsidR="00467270" w:rsidRPr="002B56D8" w:rsidRDefault="00467270" w:rsidP="00467270">
      <w:pPr>
        <w:spacing w:line="276" w:lineRule="auto"/>
        <w:ind w:right="-1135"/>
        <w:jc w:val="both"/>
        <w:rPr>
          <w:rFonts w:cs="Arial"/>
          <w:b/>
          <w:bCs/>
          <w:sz w:val="22"/>
          <w:szCs w:val="22"/>
        </w:rPr>
      </w:pPr>
    </w:p>
    <w:tbl>
      <w:tblPr>
        <w:tblStyle w:val="Tabelacomgrade"/>
        <w:tblW w:w="9923" w:type="dxa"/>
        <w:tblInd w:w="-289" w:type="dxa"/>
        <w:tblLook w:val="04A0" w:firstRow="1" w:lastRow="0" w:firstColumn="1" w:lastColumn="0" w:noHBand="0" w:noVBand="1"/>
      </w:tblPr>
      <w:tblGrid>
        <w:gridCol w:w="9923"/>
      </w:tblGrid>
      <w:tr w:rsidR="00467270" w14:paraId="6DD8694A" w14:textId="77777777" w:rsidTr="00412377">
        <w:tc>
          <w:tcPr>
            <w:tcW w:w="9923" w:type="dxa"/>
            <w:shd w:val="clear" w:color="auto" w:fill="C5E0B3" w:themeFill="accent6" w:themeFillTint="66"/>
          </w:tcPr>
          <w:p w14:paraId="1BDC4F3C" w14:textId="77777777" w:rsidR="00467270" w:rsidRPr="009C1433" w:rsidRDefault="00467270" w:rsidP="00412377">
            <w:pPr>
              <w:pStyle w:val="PADRO"/>
              <w:keepNext w:val="0"/>
              <w:widowControl/>
              <w:numPr>
                <w:ilvl w:val="0"/>
                <w:numId w:val="5"/>
              </w:numPr>
              <w:shd w:val="clear" w:color="auto" w:fill="auto"/>
              <w:spacing w:before="0" w:after="0"/>
              <w:ind w:left="306"/>
              <w:rPr>
                <w:rFonts w:ascii="Arial" w:hAnsi="Arial" w:cs="Arial"/>
                <w:b/>
                <w:bCs/>
                <w:sz w:val="22"/>
                <w:szCs w:val="22"/>
              </w:rPr>
            </w:pPr>
            <w:r w:rsidRPr="009C1433">
              <w:rPr>
                <w:rFonts w:ascii="Arial" w:hAnsi="Arial" w:cs="Arial"/>
                <w:b/>
                <w:bCs/>
                <w:sz w:val="22"/>
                <w:szCs w:val="22"/>
              </w:rPr>
              <w:t>PATICIPAÇÃO NA DISPENSA ELETRÔNICA</w:t>
            </w:r>
          </w:p>
        </w:tc>
      </w:tr>
    </w:tbl>
    <w:p w14:paraId="224C3A70" w14:textId="77777777" w:rsidR="00467270" w:rsidRPr="00376BCB" w:rsidRDefault="00467270" w:rsidP="00467270">
      <w:pPr>
        <w:pStyle w:val="PargrafodaLista"/>
        <w:numPr>
          <w:ilvl w:val="1"/>
          <w:numId w:val="5"/>
        </w:numPr>
        <w:autoSpaceDE w:val="0"/>
        <w:snapToGrid w:val="0"/>
        <w:spacing w:line="276" w:lineRule="auto"/>
        <w:ind w:left="-284" w:right="-1135" w:firstLine="0"/>
        <w:jc w:val="both"/>
        <w:rPr>
          <w:rFonts w:cs="Arial"/>
          <w:sz w:val="22"/>
          <w:szCs w:val="22"/>
        </w:rPr>
      </w:pPr>
      <w:r w:rsidRPr="00376BCB">
        <w:rPr>
          <w:rFonts w:cs="Arial"/>
          <w:sz w:val="22"/>
          <w:szCs w:val="22"/>
        </w:rPr>
        <w:t xml:space="preserve">A participação na presente dispensa eletrônica se dará mediante </w:t>
      </w:r>
      <w:r w:rsidRPr="00376BCB">
        <w:rPr>
          <w:rFonts w:cs="Arial"/>
          <w:bCs/>
          <w:sz w:val="22"/>
          <w:szCs w:val="22"/>
        </w:rPr>
        <w:t>Sistema de Dispensa Eletrônica</w:t>
      </w:r>
      <w:r w:rsidRPr="00376BCB">
        <w:rPr>
          <w:rFonts w:cs="Arial"/>
          <w:sz w:val="22"/>
          <w:szCs w:val="22"/>
        </w:rPr>
        <w:t xml:space="preserve"> integrante do Sistema de Compras do Governo Federal – Comprasnet 4.0 (gov.br), disponível no </w:t>
      </w:r>
      <w:r w:rsidRPr="00376BCB">
        <w:rPr>
          <w:rFonts w:cs="Arial"/>
          <w:bCs/>
          <w:sz w:val="22"/>
          <w:szCs w:val="22"/>
        </w:rPr>
        <w:t xml:space="preserve">endereço eletrônico </w:t>
      </w:r>
      <w:r>
        <w:rPr>
          <w:rFonts w:cs="Arial"/>
          <w:bCs/>
          <w:sz w:val="22"/>
          <w:szCs w:val="22"/>
        </w:rPr>
        <w:t>(</w:t>
      </w:r>
      <w:hyperlink r:id="rId10" w:history="1">
        <w:r w:rsidRPr="00491B33">
          <w:rPr>
            <w:rStyle w:val="Hyperlink"/>
            <w:rFonts w:cs="Arial"/>
            <w:bCs/>
            <w:sz w:val="22"/>
            <w:szCs w:val="22"/>
          </w:rPr>
          <w:t>https://www.gov.br/compras/pt-br</w:t>
        </w:r>
      </w:hyperlink>
      <w:r>
        <w:rPr>
          <w:rStyle w:val="Hyperlink"/>
          <w:rFonts w:cs="Arial"/>
          <w:bCs/>
          <w:color w:val="auto"/>
          <w:sz w:val="22"/>
          <w:szCs w:val="22"/>
          <w:u w:val="none"/>
        </w:rPr>
        <w:t>)</w:t>
      </w:r>
      <w:r w:rsidRPr="00376BCB">
        <w:rPr>
          <w:rFonts w:cs="Arial"/>
          <w:bCs/>
          <w:sz w:val="22"/>
          <w:szCs w:val="22"/>
        </w:rPr>
        <w:t>.</w:t>
      </w:r>
    </w:p>
    <w:p w14:paraId="616AAC95" w14:textId="77777777" w:rsidR="00467270" w:rsidRPr="00376BCB" w:rsidRDefault="00467270" w:rsidP="00467270">
      <w:pPr>
        <w:numPr>
          <w:ilvl w:val="2"/>
          <w:numId w:val="5"/>
        </w:numPr>
        <w:autoSpaceDE w:val="0"/>
        <w:snapToGrid w:val="0"/>
        <w:spacing w:line="276" w:lineRule="auto"/>
        <w:ind w:left="-284" w:right="-1135" w:firstLine="0"/>
        <w:jc w:val="both"/>
        <w:rPr>
          <w:rFonts w:cs="Arial"/>
          <w:sz w:val="22"/>
          <w:szCs w:val="22"/>
        </w:rPr>
      </w:pPr>
      <w:r w:rsidRPr="00376BCB">
        <w:rPr>
          <w:rFonts w:cs="Arial"/>
          <w:sz w:val="22"/>
          <w:szCs w:val="22"/>
        </w:rPr>
        <w:t>Os fornecedores deverão atender aos procedimentos previstos no Manual do Sistema de Dispensa Eletrônica, disponível no Portal de Compras do Governo Federal, para acesso ao sistema e operacional.</w:t>
      </w:r>
    </w:p>
    <w:p w14:paraId="546BBE6C" w14:textId="77777777" w:rsidR="00467270" w:rsidRPr="00376BCB" w:rsidRDefault="00467270" w:rsidP="00467270">
      <w:pPr>
        <w:numPr>
          <w:ilvl w:val="2"/>
          <w:numId w:val="5"/>
        </w:numPr>
        <w:autoSpaceDE w:val="0"/>
        <w:snapToGrid w:val="0"/>
        <w:spacing w:line="276" w:lineRule="auto"/>
        <w:ind w:left="-284" w:right="-1135" w:firstLine="0"/>
        <w:jc w:val="both"/>
        <w:rPr>
          <w:rFonts w:cs="Arial"/>
          <w:sz w:val="22"/>
          <w:szCs w:val="22"/>
        </w:rPr>
      </w:pPr>
      <w:r w:rsidRPr="00376BCB">
        <w:rPr>
          <w:rFonts w:cs="Arial"/>
          <w:sz w:val="22"/>
          <w:szCs w:val="22"/>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44751D76" w14:textId="77777777" w:rsidR="00467270" w:rsidRPr="00376BCB" w:rsidRDefault="00467270" w:rsidP="00467270">
      <w:pPr>
        <w:numPr>
          <w:ilvl w:val="1"/>
          <w:numId w:val="5"/>
        </w:numPr>
        <w:spacing w:line="276" w:lineRule="auto"/>
        <w:ind w:left="-284" w:right="-1135" w:firstLine="0"/>
        <w:jc w:val="both"/>
        <w:rPr>
          <w:rFonts w:cs="Arial"/>
          <w:b/>
          <w:bCs/>
          <w:color w:val="000000" w:themeColor="text1"/>
          <w:sz w:val="22"/>
          <w:szCs w:val="22"/>
        </w:rPr>
      </w:pPr>
      <w:r w:rsidRPr="00376BCB">
        <w:rPr>
          <w:rFonts w:cs="Arial"/>
          <w:b/>
          <w:bCs/>
          <w:color w:val="000000" w:themeColor="text1"/>
          <w:sz w:val="22"/>
          <w:szCs w:val="22"/>
        </w:rPr>
        <w:t>Não poderão participar desta dispensa os fornecedores:</w:t>
      </w:r>
    </w:p>
    <w:p w14:paraId="5BF804BE" w14:textId="77777777" w:rsidR="00467270" w:rsidRPr="00376BCB" w:rsidRDefault="00467270" w:rsidP="00467270">
      <w:pPr>
        <w:numPr>
          <w:ilvl w:val="2"/>
          <w:numId w:val="5"/>
        </w:numPr>
        <w:spacing w:line="276" w:lineRule="auto"/>
        <w:ind w:left="-284" w:right="-1135" w:firstLine="0"/>
        <w:jc w:val="both"/>
        <w:rPr>
          <w:rFonts w:cs="Arial"/>
          <w:color w:val="000000" w:themeColor="text1"/>
          <w:sz w:val="22"/>
          <w:szCs w:val="22"/>
        </w:rPr>
      </w:pPr>
      <w:r w:rsidRPr="00376BCB">
        <w:rPr>
          <w:rFonts w:cs="Arial"/>
          <w:color w:val="000000" w:themeColor="text1"/>
          <w:sz w:val="22"/>
          <w:szCs w:val="22"/>
        </w:rPr>
        <w:t>que não atendam às condições deste Aviso de Contratação Direta e seu(s) anexo(s);</w:t>
      </w:r>
    </w:p>
    <w:p w14:paraId="54DAD4CC" w14:textId="77777777" w:rsidR="00467270" w:rsidRPr="00376BCB" w:rsidRDefault="00467270" w:rsidP="00467270">
      <w:pPr>
        <w:numPr>
          <w:ilvl w:val="2"/>
          <w:numId w:val="5"/>
        </w:numPr>
        <w:spacing w:line="276" w:lineRule="auto"/>
        <w:ind w:left="-284" w:right="-1135" w:firstLine="0"/>
        <w:jc w:val="both"/>
        <w:rPr>
          <w:rFonts w:cs="Arial"/>
          <w:color w:val="000000" w:themeColor="text1"/>
          <w:sz w:val="22"/>
          <w:szCs w:val="22"/>
        </w:rPr>
      </w:pPr>
      <w:r w:rsidRPr="00376BCB">
        <w:rPr>
          <w:rFonts w:cs="Arial"/>
          <w:color w:val="000000" w:themeColor="text1"/>
          <w:sz w:val="22"/>
          <w:szCs w:val="22"/>
        </w:rPr>
        <w:lastRenderedPageBreak/>
        <w:t>estrangeiros que não tenham representação legal no Brasil com poderes expressos para receber citação e responder administrativa ou judicialmente;</w:t>
      </w:r>
    </w:p>
    <w:p w14:paraId="6A2285E6" w14:textId="77777777" w:rsidR="00467270" w:rsidRPr="00376BCB" w:rsidRDefault="00467270" w:rsidP="00467270">
      <w:pPr>
        <w:numPr>
          <w:ilvl w:val="2"/>
          <w:numId w:val="5"/>
        </w:numPr>
        <w:spacing w:line="276" w:lineRule="auto"/>
        <w:ind w:left="-284" w:right="-1135" w:firstLine="0"/>
        <w:jc w:val="both"/>
        <w:rPr>
          <w:rFonts w:cs="Arial"/>
          <w:color w:val="000000" w:themeColor="text1"/>
          <w:sz w:val="22"/>
          <w:szCs w:val="22"/>
        </w:rPr>
      </w:pPr>
      <w:r w:rsidRPr="00376BCB">
        <w:rPr>
          <w:rFonts w:cs="Arial"/>
          <w:color w:val="000000" w:themeColor="text1"/>
          <w:sz w:val="22"/>
          <w:szCs w:val="22"/>
        </w:rPr>
        <w:t>que se enquadrem nas seguintes vedações:</w:t>
      </w:r>
    </w:p>
    <w:p w14:paraId="4977C90E" w14:textId="77777777" w:rsidR="00467270" w:rsidRPr="00376BCB" w:rsidRDefault="00467270" w:rsidP="00467270">
      <w:pPr>
        <w:numPr>
          <w:ilvl w:val="3"/>
          <w:numId w:val="1"/>
        </w:numPr>
        <w:spacing w:line="276" w:lineRule="auto"/>
        <w:ind w:left="1276" w:right="-1135" w:hanging="567"/>
        <w:jc w:val="both"/>
        <w:rPr>
          <w:rFonts w:cs="Arial"/>
          <w:color w:val="000000" w:themeColor="text1"/>
          <w:sz w:val="22"/>
          <w:szCs w:val="22"/>
        </w:rPr>
      </w:pPr>
      <w:r w:rsidRPr="00376BCB">
        <w:rPr>
          <w:rFonts w:cs="Arial"/>
          <w:color w:val="000000"/>
          <w:sz w:val="22"/>
          <w:szCs w:val="22"/>
        </w:rPr>
        <w:t>autor do anteprojeto, do projeto básico ou do projeto executivo, pessoa física ou jurídica, quando a contratação versar sobre obra, serviços ou fornecimento de bens a ele relacionados;</w:t>
      </w:r>
    </w:p>
    <w:p w14:paraId="13690BA2" w14:textId="77777777" w:rsidR="00467270" w:rsidRPr="00376BCB" w:rsidRDefault="00467270" w:rsidP="00467270">
      <w:pPr>
        <w:numPr>
          <w:ilvl w:val="3"/>
          <w:numId w:val="1"/>
        </w:numPr>
        <w:spacing w:line="276" w:lineRule="auto"/>
        <w:ind w:left="1276" w:right="-1135" w:hanging="567"/>
        <w:jc w:val="both"/>
        <w:rPr>
          <w:rFonts w:cs="Arial"/>
          <w:color w:val="000000" w:themeColor="text1"/>
          <w:sz w:val="22"/>
          <w:szCs w:val="22"/>
        </w:rPr>
      </w:pPr>
      <w:r w:rsidRPr="00376BCB">
        <w:rPr>
          <w:rFonts w:cs="Arial"/>
          <w:color w:val="000000"/>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FF00EC2" w14:textId="77777777" w:rsidR="00467270" w:rsidRPr="00376BCB" w:rsidRDefault="00467270" w:rsidP="00467270">
      <w:pPr>
        <w:numPr>
          <w:ilvl w:val="3"/>
          <w:numId w:val="1"/>
        </w:numPr>
        <w:spacing w:line="276" w:lineRule="auto"/>
        <w:ind w:left="1276" w:right="-1135" w:hanging="567"/>
        <w:jc w:val="both"/>
        <w:rPr>
          <w:rFonts w:cs="Arial"/>
          <w:color w:val="000000" w:themeColor="text1"/>
          <w:sz w:val="22"/>
          <w:szCs w:val="22"/>
        </w:rPr>
      </w:pPr>
      <w:r w:rsidRPr="00376BCB">
        <w:rPr>
          <w:rFonts w:cs="Arial"/>
          <w:color w:val="000000"/>
          <w:sz w:val="22"/>
          <w:szCs w:val="22"/>
        </w:rPr>
        <w:t>pessoa física ou jurídica que se encontre, ao tempo da contratação, impossibilitada de contratar em decorrência de sanção que lhe foi imposta;</w:t>
      </w:r>
    </w:p>
    <w:p w14:paraId="7772F832" w14:textId="77777777" w:rsidR="00467270" w:rsidRPr="00376BCB" w:rsidRDefault="00467270" w:rsidP="00467270">
      <w:pPr>
        <w:numPr>
          <w:ilvl w:val="3"/>
          <w:numId w:val="1"/>
        </w:numPr>
        <w:spacing w:line="276" w:lineRule="auto"/>
        <w:ind w:left="1276" w:right="-1135" w:hanging="567"/>
        <w:jc w:val="both"/>
        <w:rPr>
          <w:rFonts w:cs="Arial"/>
          <w:color w:val="000000" w:themeColor="text1"/>
          <w:sz w:val="22"/>
          <w:szCs w:val="22"/>
        </w:rPr>
      </w:pPr>
      <w:r w:rsidRPr="00376BCB">
        <w:rPr>
          <w:rFonts w:cs="Arial"/>
          <w:color w:val="000000"/>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0A8A08F" w14:textId="77777777" w:rsidR="00467270" w:rsidRPr="00376BCB" w:rsidRDefault="00467270" w:rsidP="00467270">
      <w:pPr>
        <w:numPr>
          <w:ilvl w:val="3"/>
          <w:numId w:val="1"/>
        </w:numPr>
        <w:spacing w:line="276" w:lineRule="auto"/>
        <w:ind w:left="1276" w:right="-1135" w:hanging="567"/>
        <w:jc w:val="both"/>
        <w:rPr>
          <w:rFonts w:cs="Arial"/>
          <w:sz w:val="22"/>
          <w:szCs w:val="22"/>
        </w:rPr>
      </w:pPr>
      <w:r w:rsidRPr="00376BCB">
        <w:rPr>
          <w:rFonts w:cs="Arial"/>
          <w:color w:val="000000"/>
          <w:sz w:val="22"/>
          <w:szCs w:val="22"/>
        </w:rPr>
        <w:t>empresas controladoras, controladas ou coligadas, nos termos da </w:t>
      </w:r>
      <w:hyperlink r:id="rId11" w:history="1">
        <w:r w:rsidRPr="00376BCB">
          <w:rPr>
            <w:rStyle w:val="Hyperlink"/>
            <w:rFonts w:eastAsia="Calibri" w:cs="Arial"/>
            <w:color w:val="auto"/>
            <w:sz w:val="22"/>
            <w:szCs w:val="22"/>
            <w:u w:val="none"/>
          </w:rPr>
          <w:t>Lei nº 6.404, de 15 de dezembro de 1976</w:t>
        </w:r>
      </w:hyperlink>
      <w:r w:rsidRPr="00376BCB">
        <w:rPr>
          <w:rFonts w:cs="Arial"/>
          <w:sz w:val="22"/>
          <w:szCs w:val="22"/>
        </w:rPr>
        <w:t>, concorrendo entre si;</w:t>
      </w:r>
    </w:p>
    <w:p w14:paraId="3024544F" w14:textId="77777777" w:rsidR="00467270" w:rsidRPr="00376BCB" w:rsidRDefault="00467270" w:rsidP="00467270">
      <w:pPr>
        <w:numPr>
          <w:ilvl w:val="3"/>
          <w:numId w:val="1"/>
        </w:numPr>
        <w:spacing w:line="276" w:lineRule="auto"/>
        <w:ind w:left="1276" w:right="-1135" w:hanging="567"/>
        <w:jc w:val="both"/>
        <w:rPr>
          <w:rFonts w:cs="Arial"/>
          <w:color w:val="000000" w:themeColor="text1"/>
          <w:sz w:val="22"/>
          <w:szCs w:val="22"/>
        </w:rPr>
      </w:pPr>
      <w:r w:rsidRPr="00376BCB">
        <w:rPr>
          <w:rFonts w:cs="Arial"/>
          <w:color w:val="000000"/>
          <w:sz w:val="22"/>
          <w:szCs w:val="22"/>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7CC323AD" w14:textId="77777777" w:rsidR="00467270" w:rsidRPr="00376BCB" w:rsidRDefault="00467270" w:rsidP="00467270">
      <w:pPr>
        <w:numPr>
          <w:ilvl w:val="3"/>
          <w:numId w:val="5"/>
        </w:numPr>
        <w:spacing w:line="276" w:lineRule="auto"/>
        <w:ind w:left="-284" w:right="-1135" w:firstLine="0"/>
        <w:jc w:val="both"/>
        <w:rPr>
          <w:rFonts w:cs="Arial"/>
          <w:color w:val="000000" w:themeColor="text1"/>
          <w:sz w:val="22"/>
          <w:szCs w:val="22"/>
        </w:rPr>
      </w:pPr>
      <w:r w:rsidRPr="00376BCB">
        <w:rPr>
          <w:rFonts w:cs="Arial"/>
          <w:color w:val="000000"/>
          <w:sz w:val="22"/>
          <w:szCs w:val="22"/>
        </w:rPr>
        <w:t>Equiparam-se aos autores do projeto as empresas integrantes do mesmo grupo econômico;</w:t>
      </w:r>
    </w:p>
    <w:p w14:paraId="653CA0E7" w14:textId="77777777" w:rsidR="00467270" w:rsidRPr="00376BCB" w:rsidRDefault="00467270" w:rsidP="00467270">
      <w:pPr>
        <w:numPr>
          <w:ilvl w:val="3"/>
          <w:numId w:val="5"/>
        </w:numPr>
        <w:spacing w:line="276" w:lineRule="auto"/>
        <w:ind w:left="-284" w:right="-1135" w:firstLine="0"/>
        <w:jc w:val="both"/>
        <w:rPr>
          <w:rFonts w:cs="Arial"/>
          <w:color w:val="000000" w:themeColor="text1"/>
          <w:sz w:val="22"/>
          <w:szCs w:val="22"/>
        </w:rPr>
      </w:pPr>
      <w:r w:rsidRPr="00376BCB">
        <w:rPr>
          <w:rFonts w:cs="Arial"/>
          <w:color w:val="000000"/>
          <w:sz w:val="22"/>
          <w:szCs w:val="22"/>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61F59DE6" w14:textId="77777777" w:rsidR="00467270" w:rsidRPr="00376BCB" w:rsidRDefault="00467270" w:rsidP="00467270">
      <w:pPr>
        <w:numPr>
          <w:ilvl w:val="3"/>
          <w:numId w:val="5"/>
        </w:numPr>
        <w:spacing w:line="276" w:lineRule="auto"/>
        <w:ind w:left="-284" w:right="-1135" w:firstLine="0"/>
        <w:jc w:val="both"/>
        <w:rPr>
          <w:rFonts w:cs="Arial"/>
          <w:color w:val="000000" w:themeColor="text1"/>
          <w:sz w:val="22"/>
          <w:szCs w:val="22"/>
        </w:rPr>
      </w:pPr>
      <w:r w:rsidRPr="00376BCB">
        <w:rPr>
          <w:rFonts w:cs="Arial"/>
          <w:color w:val="000000"/>
          <w:sz w:val="22"/>
          <w:szCs w:val="22"/>
        </w:rPr>
        <w:t>organizações da Sociedade Civil de Interesse Público – OSCIP, atuando nessa condição (Acórdão nº 746/2014-TCU-Plenário); e</w:t>
      </w:r>
    </w:p>
    <w:p w14:paraId="26B7748C" w14:textId="77777777" w:rsidR="00467270" w:rsidRPr="002B56D8" w:rsidRDefault="00467270" w:rsidP="00467270">
      <w:pPr>
        <w:numPr>
          <w:ilvl w:val="3"/>
          <w:numId w:val="5"/>
        </w:numPr>
        <w:spacing w:line="276" w:lineRule="auto"/>
        <w:ind w:left="-284" w:right="-1135" w:firstLine="0"/>
        <w:jc w:val="both"/>
        <w:rPr>
          <w:rFonts w:cs="Arial"/>
          <w:color w:val="000000" w:themeColor="text1"/>
          <w:sz w:val="22"/>
          <w:szCs w:val="22"/>
        </w:rPr>
      </w:pPr>
      <w:r w:rsidRPr="00376BCB">
        <w:rPr>
          <w:rFonts w:cs="Arial"/>
          <w:color w:val="000000"/>
          <w:sz w:val="22"/>
          <w:szCs w:val="22"/>
        </w:rPr>
        <w:t>sociedades cooperativas.</w:t>
      </w:r>
    </w:p>
    <w:p w14:paraId="66FED93A" w14:textId="77777777" w:rsidR="00467270" w:rsidRPr="00376BCB" w:rsidRDefault="00467270" w:rsidP="00467270">
      <w:pPr>
        <w:spacing w:line="276" w:lineRule="auto"/>
        <w:ind w:right="-1135"/>
        <w:jc w:val="both"/>
        <w:rPr>
          <w:rFonts w:cs="Arial"/>
          <w:color w:val="000000" w:themeColor="text1"/>
          <w:sz w:val="22"/>
          <w:szCs w:val="22"/>
        </w:rPr>
      </w:pPr>
    </w:p>
    <w:tbl>
      <w:tblPr>
        <w:tblStyle w:val="Tabelacomgrade"/>
        <w:tblW w:w="9923" w:type="dxa"/>
        <w:tblInd w:w="-289" w:type="dxa"/>
        <w:tblLook w:val="04A0" w:firstRow="1" w:lastRow="0" w:firstColumn="1" w:lastColumn="0" w:noHBand="0" w:noVBand="1"/>
      </w:tblPr>
      <w:tblGrid>
        <w:gridCol w:w="9923"/>
      </w:tblGrid>
      <w:tr w:rsidR="00467270" w14:paraId="12A93E57" w14:textId="77777777" w:rsidTr="00412377">
        <w:tc>
          <w:tcPr>
            <w:tcW w:w="9923" w:type="dxa"/>
            <w:shd w:val="clear" w:color="auto" w:fill="C5E0B3" w:themeFill="accent6" w:themeFillTint="66"/>
          </w:tcPr>
          <w:p w14:paraId="59E07304" w14:textId="77777777" w:rsidR="00467270" w:rsidRPr="00F47ADA" w:rsidRDefault="00467270" w:rsidP="00412377">
            <w:pPr>
              <w:pStyle w:val="PargrafodaLista"/>
              <w:numPr>
                <w:ilvl w:val="0"/>
                <w:numId w:val="5"/>
              </w:numPr>
              <w:spacing w:line="276" w:lineRule="auto"/>
              <w:ind w:left="322"/>
              <w:jc w:val="both"/>
              <w:rPr>
                <w:rFonts w:cs="Arial"/>
                <w:b/>
                <w:bCs/>
                <w:color w:val="000000" w:themeColor="text1"/>
                <w:sz w:val="22"/>
                <w:szCs w:val="22"/>
              </w:rPr>
            </w:pPr>
            <w:r w:rsidRPr="00F47ADA">
              <w:rPr>
                <w:rFonts w:cs="Arial"/>
                <w:b/>
                <w:bCs/>
                <w:color w:val="000000" w:themeColor="text1"/>
                <w:sz w:val="22"/>
                <w:szCs w:val="22"/>
              </w:rPr>
              <w:t>INGRESSO NA DISPENSA ELETRÔNICA E CADASTRAMENTO DA PROPOSTA INICIAL</w:t>
            </w:r>
          </w:p>
        </w:tc>
      </w:tr>
    </w:tbl>
    <w:p w14:paraId="01C959F0" w14:textId="77777777" w:rsidR="00467270" w:rsidRPr="00F47ADA" w:rsidRDefault="00467270" w:rsidP="00467270">
      <w:pPr>
        <w:pStyle w:val="PargrafodaLista"/>
        <w:numPr>
          <w:ilvl w:val="1"/>
          <w:numId w:val="5"/>
        </w:numPr>
        <w:autoSpaceDE w:val="0"/>
        <w:snapToGrid w:val="0"/>
        <w:spacing w:line="276" w:lineRule="auto"/>
        <w:ind w:left="-284" w:right="-1135" w:firstLine="0"/>
        <w:jc w:val="both"/>
        <w:rPr>
          <w:rFonts w:cs="Arial"/>
          <w:sz w:val="22"/>
          <w:szCs w:val="22"/>
        </w:rPr>
      </w:pPr>
      <w:r w:rsidRPr="00F47ADA">
        <w:rPr>
          <w:rFonts w:cs="Arial"/>
          <w:color w:val="000000" w:themeColor="text1"/>
          <w:sz w:val="22"/>
          <w:szCs w:val="22"/>
        </w:rPr>
        <w:t>O ingresso do fornecedor na disputa da dispensa eletrônica se dará com o cadastramento de sua proposta inicial, na forma deste item</w:t>
      </w:r>
      <w:r>
        <w:rPr>
          <w:rFonts w:cs="Arial"/>
          <w:color w:val="000000" w:themeColor="text1"/>
          <w:sz w:val="22"/>
          <w:szCs w:val="22"/>
        </w:rPr>
        <w:t>;</w:t>
      </w:r>
    </w:p>
    <w:p w14:paraId="248C06DC" w14:textId="77777777" w:rsidR="00467270" w:rsidRPr="00CF40DA" w:rsidRDefault="00467270" w:rsidP="00467270">
      <w:pPr>
        <w:numPr>
          <w:ilvl w:val="1"/>
          <w:numId w:val="5"/>
        </w:numPr>
        <w:autoSpaceDE w:val="0"/>
        <w:snapToGrid w:val="0"/>
        <w:spacing w:line="276" w:lineRule="auto"/>
        <w:ind w:left="-284" w:right="-1135" w:firstLine="0"/>
        <w:jc w:val="both"/>
        <w:rPr>
          <w:rFonts w:cs="Arial"/>
          <w:color w:val="000000" w:themeColor="text1"/>
          <w:sz w:val="22"/>
          <w:szCs w:val="22"/>
        </w:rPr>
      </w:pPr>
      <w:r w:rsidRPr="00CF40DA">
        <w:rPr>
          <w:rFonts w:cs="Arial"/>
          <w:color w:val="000000" w:themeColor="text1"/>
          <w:sz w:val="22"/>
          <w:szCs w:val="22"/>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r>
        <w:rPr>
          <w:rFonts w:cs="Arial"/>
          <w:color w:val="000000" w:themeColor="text1"/>
          <w:sz w:val="22"/>
          <w:szCs w:val="22"/>
        </w:rPr>
        <w:t>;</w:t>
      </w:r>
    </w:p>
    <w:p w14:paraId="2AEFE205" w14:textId="77777777" w:rsidR="00467270" w:rsidRPr="00CF40DA" w:rsidRDefault="00467270" w:rsidP="00467270">
      <w:pPr>
        <w:numPr>
          <w:ilvl w:val="2"/>
          <w:numId w:val="5"/>
        </w:numPr>
        <w:spacing w:line="276" w:lineRule="auto"/>
        <w:ind w:left="-284" w:right="-1135" w:firstLine="0"/>
        <w:jc w:val="both"/>
        <w:rPr>
          <w:rFonts w:cs="Arial"/>
          <w:sz w:val="22"/>
          <w:szCs w:val="22"/>
        </w:rPr>
      </w:pPr>
      <w:r w:rsidRPr="00CF40DA">
        <w:rPr>
          <w:rFonts w:cs="Arial"/>
          <w:sz w:val="22"/>
          <w:szCs w:val="22"/>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cs="Arial"/>
          <w:sz w:val="22"/>
          <w:szCs w:val="22"/>
        </w:rPr>
        <w:t>;</w:t>
      </w:r>
    </w:p>
    <w:p w14:paraId="4FBE97DB" w14:textId="77777777" w:rsidR="00467270" w:rsidRPr="00CF40DA" w:rsidRDefault="00467270" w:rsidP="00467270">
      <w:pPr>
        <w:numPr>
          <w:ilvl w:val="1"/>
          <w:numId w:val="5"/>
        </w:numPr>
        <w:spacing w:line="276" w:lineRule="auto"/>
        <w:ind w:left="-284" w:right="-1135" w:firstLine="0"/>
        <w:jc w:val="both"/>
        <w:rPr>
          <w:rFonts w:cs="Arial"/>
          <w:sz w:val="22"/>
          <w:szCs w:val="22"/>
        </w:rPr>
      </w:pPr>
      <w:r w:rsidRPr="00CF40DA">
        <w:rPr>
          <w:rFonts w:cs="Arial"/>
          <w:sz w:val="22"/>
          <w:szCs w:val="22"/>
        </w:rPr>
        <w:lastRenderedPageBreak/>
        <w:t xml:space="preserve">Todas as especificações do </w:t>
      </w:r>
      <w:r w:rsidRPr="00CF40DA">
        <w:rPr>
          <w:rFonts w:cs="Arial"/>
          <w:color w:val="000000" w:themeColor="text1"/>
          <w:sz w:val="22"/>
          <w:szCs w:val="22"/>
        </w:rPr>
        <w:t>objeto</w:t>
      </w:r>
      <w:r w:rsidRPr="00CF40DA">
        <w:rPr>
          <w:rFonts w:cs="Arial"/>
          <w:sz w:val="22"/>
          <w:szCs w:val="22"/>
        </w:rPr>
        <w:t xml:space="preserve"> contidas na proposta, em especial o preço, vinculam a Contratada</w:t>
      </w:r>
      <w:r>
        <w:rPr>
          <w:rFonts w:cs="Arial"/>
          <w:sz w:val="22"/>
          <w:szCs w:val="22"/>
        </w:rPr>
        <w:t>;</w:t>
      </w:r>
    </w:p>
    <w:p w14:paraId="5DD495AE" w14:textId="77777777" w:rsidR="00467270" w:rsidRPr="00CF40DA" w:rsidRDefault="00467270" w:rsidP="00467270">
      <w:pPr>
        <w:numPr>
          <w:ilvl w:val="1"/>
          <w:numId w:val="5"/>
        </w:numPr>
        <w:spacing w:line="276" w:lineRule="auto"/>
        <w:ind w:left="-284" w:right="-1135" w:firstLine="0"/>
        <w:jc w:val="both"/>
        <w:rPr>
          <w:rFonts w:cs="Arial"/>
          <w:sz w:val="22"/>
          <w:szCs w:val="22"/>
        </w:rPr>
      </w:pPr>
      <w:r w:rsidRPr="00CF40DA">
        <w:rPr>
          <w:rFonts w:cs="Arial"/>
          <w:sz w:val="22"/>
          <w:szCs w:val="22"/>
        </w:rPr>
        <w:t>Nos valores propostos estarão inclusos todos os custos operacionais, encargos previdenciários, trabalhistas, tributários, comerciais e quaisquer outros que incidam direta ou indiretamente na prestação dos serviços;</w:t>
      </w:r>
    </w:p>
    <w:p w14:paraId="3F7F2E58" w14:textId="77777777" w:rsidR="00467270" w:rsidRPr="00CF40DA" w:rsidRDefault="00467270" w:rsidP="00467270">
      <w:pPr>
        <w:numPr>
          <w:ilvl w:val="2"/>
          <w:numId w:val="5"/>
        </w:numPr>
        <w:spacing w:line="276" w:lineRule="auto"/>
        <w:ind w:left="-284" w:right="-1135" w:firstLine="0"/>
        <w:jc w:val="both"/>
        <w:rPr>
          <w:rFonts w:cs="Arial"/>
          <w:sz w:val="22"/>
          <w:szCs w:val="22"/>
        </w:rPr>
      </w:pPr>
      <w:r w:rsidRPr="00CF40DA">
        <w:rPr>
          <w:rFonts w:cs="Arial"/>
          <w:sz w:val="22"/>
          <w:szCs w:val="22"/>
        </w:rPr>
        <w:t>Os preços ofertados, tanto na proposta inicial, quanto na etapa de lances, serão de exclusiva responsabilidade do fornecedor, não lhe assistindo o direito de pleitear qualquer alteração, sob alegação de erro, omissão ou qualquer outro pretexto</w:t>
      </w:r>
      <w:r>
        <w:rPr>
          <w:rFonts w:cs="Arial"/>
          <w:sz w:val="22"/>
          <w:szCs w:val="22"/>
        </w:rPr>
        <w:t>;</w:t>
      </w:r>
    </w:p>
    <w:p w14:paraId="0D21C2A9" w14:textId="77777777" w:rsidR="00467270" w:rsidRPr="00CF40DA" w:rsidRDefault="00467270" w:rsidP="00467270">
      <w:pPr>
        <w:numPr>
          <w:ilvl w:val="1"/>
          <w:numId w:val="5"/>
        </w:numPr>
        <w:spacing w:line="276" w:lineRule="auto"/>
        <w:ind w:left="-284" w:right="-1135" w:firstLine="0"/>
        <w:jc w:val="both"/>
        <w:rPr>
          <w:rFonts w:cs="Arial"/>
          <w:sz w:val="22"/>
          <w:szCs w:val="22"/>
        </w:rPr>
      </w:pPr>
      <w:r w:rsidRPr="00CF40DA">
        <w:rPr>
          <w:rFonts w:cs="Arial"/>
          <w:sz w:val="22"/>
          <w:szCs w:val="22"/>
        </w:rPr>
        <w:t>Se o regime tributário da empresa implicar o recolhimento de tributos em percentuais variáveis, a cotação adequada será a que corresponde à média dos efetivos recolhimentos da empresa nos últimos doze meses</w:t>
      </w:r>
      <w:r>
        <w:rPr>
          <w:rFonts w:cs="Arial"/>
          <w:sz w:val="22"/>
          <w:szCs w:val="22"/>
        </w:rPr>
        <w:t>;</w:t>
      </w:r>
    </w:p>
    <w:p w14:paraId="633574F4" w14:textId="77777777" w:rsidR="00467270" w:rsidRPr="00CF40DA" w:rsidRDefault="00467270" w:rsidP="00467270">
      <w:pPr>
        <w:numPr>
          <w:ilvl w:val="1"/>
          <w:numId w:val="5"/>
        </w:numPr>
        <w:spacing w:line="276" w:lineRule="auto"/>
        <w:ind w:left="-284" w:right="-1135" w:firstLine="0"/>
        <w:jc w:val="both"/>
        <w:rPr>
          <w:rFonts w:cs="Arial"/>
          <w:sz w:val="22"/>
          <w:szCs w:val="22"/>
        </w:rPr>
      </w:pPr>
      <w:r w:rsidRPr="00CF40DA">
        <w:rPr>
          <w:rFonts w:cs="Arial"/>
          <w:sz w:val="22"/>
          <w:szCs w:val="22"/>
        </w:rPr>
        <w:t>Independentemente do percentual de tributo inserido na planilha, no pagamento serão retidos na fonte os percentuais estabelecidos na legislação vigente</w:t>
      </w:r>
      <w:r>
        <w:rPr>
          <w:rFonts w:cs="Arial"/>
          <w:sz w:val="22"/>
          <w:szCs w:val="22"/>
        </w:rPr>
        <w:t>;</w:t>
      </w:r>
    </w:p>
    <w:p w14:paraId="14D4B140" w14:textId="77777777" w:rsidR="00467270" w:rsidRPr="00CF40DA" w:rsidRDefault="00467270" w:rsidP="00467270">
      <w:pPr>
        <w:numPr>
          <w:ilvl w:val="1"/>
          <w:numId w:val="5"/>
        </w:numPr>
        <w:spacing w:line="276" w:lineRule="auto"/>
        <w:ind w:left="-284" w:right="-1135" w:firstLine="0"/>
        <w:jc w:val="both"/>
        <w:rPr>
          <w:rFonts w:cs="Arial"/>
          <w:sz w:val="22"/>
          <w:szCs w:val="22"/>
        </w:rPr>
      </w:pPr>
      <w:r w:rsidRPr="00CF40DA">
        <w:rPr>
          <w:rFonts w:cs="Arial"/>
          <w:sz w:val="22"/>
          <w:szCs w:val="22"/>
        </w:rPr>
        <w:t xml:space="preserve">A apresentação das propostas implica obrigatoriedade do cumprimento das disposições nelas contidas, em conformidade com o que dispõe o </w:t>
      </w:r>
      <w:r w:rsidRPr="00CF40DA">
        <w:rPr>
          <w:rFonts w:cs="Arial"/>
          <w:iCs/>
          <w:sz w:val="22"/>
          <w:szCs w:val="22"/>
        </w:rPr>
        <w:t>Termo de Referência</w:t>
      </w:r>
      <w:r w:rsidRPr="00C41A3B">
        <w:rPr>
          <w:rFonts w:cs="Arial"/>
          <w:iCs/>
          <w:sz w:val="22"/>
          <w:szCs w:val="22"/>
        </w:rPr>
        <w:t>,</w:t>
      </w:r>
      <w:r w:rsidRPr="00CF40DA">
        <w:rPr>
          <w:rFonts w:cs="Arial"/>
          <w:i/>
          <w:color w:val="FF0000"/>
          <w:sz w:val="22"/>
          <w:szCs w:val="22"/>
        </w:rPr>
        <w:t xml:space="preserve"> </w:t>
      </w:r>
      <w:r w:rsidRPr="00CF40DA">
        <w:rPr>
          <w:rFonts w:cs="Arial"/>
          <w:iCs/>
          <w:sz w:val="22"/>
          <w:szCs w:val="22"/>
        </w:rPr>
        <w:t>Projeto Básico ou Projeto Executivo</w:t>
      </w:r>
      <w:r w:rsidRPr="00CF40DA">
        <w:rPr>
          <w:rFonts w:cs="Arial"/>
          <w:sz w:val="22"/>
          <w:szCs w:val="22"/>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r>
        <w:rPr>
          <w:rFonts w:cs="Arial"/>
          <w:sz w:val="22"/>
          <w:szCs w:val="22"/>
        </w:rPr>
        <w:t>;</w:t>
      </w:r>
    </w:p>
    <w:p w14:paraId="3EA09A59" w14:textId="77777777" w:rsidR="00467270" w:rsidRPr="00CF40DA" w:rsidRDefault="00467270" w:rsidP="00467270">
      <w:pPr>
        <w:numPr>
          <w:ilvl w:val="1"/>
          <w:numId w:val="5"/>
        </w:numPr>
        <w:spacing w:line="276" w:lineRule="auto"/>
        <w:ind w:left="-284" w:right="-1135" w:firstLine="0"/>
        <w:jc w:val="both"/>
        <w:rPr>
          <w:rFonts w:cs="Arial"/>
          <w:color w:val="000000" w:themeColor="text1"/>
          <w:sz w:val="22"/>
          <w:szCs w:val="22"/>
        </w:rPr>
      </w:pPr>
      <w:r w:rsidRPr="00CF40DA">
        <w:rPr>
          <w:rFonts w:cs="Arial"/>
          <w:sz w:val="22"/>
          <w:szCs w:val="22"/>
        </w:rPr>
        <w:t>Uma vez enviada a proposta no sistema, os fornecedores poderão retirá-la, substituí-la ou modificá-la</w:t>
      </w:r>
      <w:r w:rsidRPr="00CF40DA">
        <w:rPr>
          <w:rFonts w:cs="Arial"/>
          <w:color w:val="000000"/>
          <w:sz w:val="22"/>
          <w:szCs w:val="22"/>
        </w:rPr>
        <w:t>; até a data e a hora agendada</w:t>
      </w:r>
      <w:r>
        <w:rPr>
          <w:rFonts w:cs="Arial"/>
          <w:color w:val="000000"/>
          <w:sz w:val="22"/>
          <w:szCs w:val="22"/>
        </w:rPr>
        <w:t>;</w:t>
      </w:r>
    </w:p>
    <w:p w14:paraId="324E27B8" w14:textId="77777777" w:rsidR="00467270" w:rsidRPr="00CF40DA" w:rsidRDefault="00467270" w:rsidP="00467270">
      <w:pPr>
        <w:numPr>
          <w:ilvl w:val="1"/>
          <w:numId w:val="5"/>
        </w:numPr>
        <w:spacing w:line="276" w:lineRule="auto"/>
        <w:ind w:left="-284" w:right="-1135" w:firstLine="0"/>
        <w:jc w:val="both"/>
        <w:rPr>
          <w:rFonts w:cs="Arial"/>
          <w:color w:val="000000" w:themeColor="text1"/>
          <w:sz w:val="22"/>
          <w:szCs w:val="22"/>
        </w:rPr>
      </w:pPr>
      <w:r w:rsidRPr="00CF40DA">
        <w:rPr>
          <w:rFonts w:cs="Arial"/>
          <w:color w:val="000000"/>
          <w:sz w:val="22"/>
          <w:szCs w:val="22"/>
        </w:rPr>
        <w:t xml:space="preserve">No cadastramento da proposta inicial, o fornecedor deverá, também, assinalar “sim” ou “não” em campo </w:t>
      </w:r>
      <w:r w:rsidRPr="00CF40DA">
        <w:rPr>
          <w:rFonts w:cs="Arial"/>
          <w:sz w:val="22"/>
          <w:szCs w:val="22"/>
        </w:rPr>
        <w:t>próprio</w:t>
      </w:r>
      <w:r w:rsidRPr="00CF40DA">
        <w:rPr>
          <w:rFonts w:cs="Arial"/>
          <w:color w:val="000000"/>
          <w:sz w:val="22"/>
          <w:szCs w:val="22"/>
        </w:rPr>
        <w:t xml:space="preserve"> do sistema eletrônico, às seguintes declarações:</w:t>
      </w:r>
      <w:r w:rsidRPr="00CF40DA">
        <w:rPr>
          <w:rFonts w:eastAsia="Zurich BT" w:cs="Arial"/>
          <w:color w:val="000000"/>
          <w:sz w:val="22"/>
          <w:szCs w:val="22"/>
        </w:rPr>
        <w:t xml:space="preserve"> </w:t>
      </w:r>
    </w:p>
    <w:p w14:paraId="7B567A15" w14:textId="77777777" w:rsidR="00467270" w:rsidRPr="00CF40DA" w:rsidRDefault="00467270" w:rsidP="00467270">
      <w:pPr>
        <w:pStyle w:val="PargrafodaLista"/>
        <w:numPr>
          <w:ilvl w:val="0"/>
          <w:numId w:val="3"/>
        </w:numPr>
        <w:tabs>
          <w:tab w:val="left" w:pos="1440"/>
        </w:tabs>
        <w:autoSpaceDE w:val="0"/>
        <w:snapToGrid w:val="0"/>
        <w:spacing w:line="276" w:lineRule="auto"/>
        <w:ind w:left="-284" w:right="-1135" w:firstLine="0"/>
        <w:jc w:val="both"/>
        <w:rPr>
          <w:rFonts w:cs="Arial"/>
          <w:bCs/>
          <w:vanish/>
          <w:color w:val="000000"/>
          <w:sz w:val="22"/>
          <w:szCs w:val="22"/>
        </w:rPr>
      </w:pPr>
    </w:p>
    <w:p w14:paraId="3F967955" w14:textId="77777777" w:rsidR="00467270" w:rsidRPr="00CF40DA" w:rsidRDefault="00467270" w:rsidP="00467270">
      <w:pPr>
        <w:pStyle w:val="PargrafodaLista"/>
        <w:numPr>
          <w:ilvl w:val="1"/>
          <w:numId w:val="3"/>
        </w:numPr>
        <w:tabs>
          <w:tab w:val="left" w:pos="1440"/>
        </w:tabs>
        <w:autoSpaceDE w:val="0"/>
        <w:snapToGrid w:val="0"/>
        <w:spacing w:line="276" w:lineRule="auto"/>
        <w:ind w:left="-284" w:right="-1135" w:firstLine="0"/>
        <w:jc w:val="both"/>
        <w:rPr>
          <w:rFonts w:cs="Arial"/>
          <w:bCs/>
          <w:vanish/>
          <w:color w:val="000000"/>
          <w:sz w:val="22"/>
          <w:szCs w:val="22"/>
        </w:rPr>
      </w:pPr>
    </w:p>
    <w:p w14:paraId="0AB9758B" w14:textId="77777777" w:rsidR="00467270" w:rsidRPr="00CF40DA" w:rsidRDefault="00467270" w:rsidP="00467270">
      <w:pPr>
        <w:pStyle w:val="PargrafodaLista"/>
        <w:numPr>
          <w:ilvl w:val="1"/>
          <w:numId w:val="3"/>
        </w:numPr>
        <w:tabs>
          <w:tab w:val="left" w:pos="1440"/>
        </w:tabs>
        <w:autoSpaceDE w:val="0"/>
        <w:snapToGrid w:val="0"/>
        <w:spacing w:line="276" w:lineRule="auto"/>
        <w:ind w:left="-284" w:right="-1135" w:firstLine="0"/>
        <w:jc w:val="both"/>
        <w:rPr>
          <w:rFonts w:cs="Arial"/>
          <w:bCs/>
          <w:vanish/>
          <w:color w:val="000000"/>
          <w:sz w:val="22"/>
          <w:szCs w:val="22"/>
        </w:rPr>
      </w:pPr>
    </w:p>
    <w:p w14:paraId="07DF09CD" w14:textId="77777777" w:rsidR="00467270" w:rsidRPr="00CF40DA" w:rsidRDefault="00467270" w:rsidP="00467270">
      <w:pPr>
        <w:pStyle w:val="PargrafodaLista"/>
        <w:numPr>
          <w:ilvl w:val="1"/>
          <w:numId w:val="3"/>
        </w:numPr>
        <w:tabs>
          <w:tab w:val="left" w:pos="1440"/>
        </w:tabs>
        <w:autoSpaceDE w:val="0"/>
        <w:snapToGrid w:val="0"/>
        <w:spacing w:line="276" w:lineRule="auto"/>
        <w:ind w:left="-284" w:right="-1135" w:firstLine="0"/>
        <w:jc w:val="both"/>
        <w:rPr>
          <w:rFonts w:cs="Arial"/>
          <w:bCs/>
          <w:vanish/>
          <w:color w:val="000000"/>
          <w:sz w:val="22"/>
          <w:szCs w:val="22"/>
        </w:rPr>
      </w:pPr>
    </w:p>
    <w:p w14:paraId="1287A8B6" w14:textId="77777777" w:rsidR="00467270" w:rsidRPr="00CF40DA" w:rsidRDefault="00467270" w:rsidP="00467270">
      <w:pPr>
        <w:numPr>
          <w:ilvl w:val="2"/>
          <w:numId w:val="5"/>
        </w:numPr>
        <w:spacing w:line="276" w:lineRule="auto"/>
        <w:ind w:left="-284" w:right="-1135" w:firstLine="0"/>
        <w:jc w:val="both"/>
        <w:rPr>
          <w:rFonts w:cs="Arial"/>
          <w:color w:val="000000" w:themeColor="text1"/>
          <w:sz w:val="22"/>
          <w:szCs w:val="22"/>
        </w:rPr>
      </w:pPr>
      <w:r w:rsidRPr="00CF40DA">
        <w:rPr>
          <w:rFonts w:cs="Arial"/>
          <w:color w:val="000000" w:themeColor="text1"/>
          <w:sz w:val="22"/>
          <w:szCs w:val="22"/>
        </w:rPr>
        <w:t>que inexistem fatos impeditivos para sua habilitação no certame, ciente da obrigatoriedade de declarar ocorrências posteriores;</w:t>
      </w:r>
    </w:p>
    <w:p w14:paraId="795FFA2C" w14:textId="77777777" w:rsidR="00467270" w:rsidRPr="00CF40DA" w:rsidRDefault="00467270" w:rsidP="00467270">
      <w:pPr>
        <w:numPr>
          <w:ilvl w:val="2"/>
          <w:numId w:val="5"/>
        </w:numPr>
        <w:spacing w:line="276" w:lineRule="auto"/>
        <w:ind w:left="-284" w:right="-1135" w:firstLine="0"/>
        <w:jc w:val="both"/>
        <w:rPr>
          <w:rFonts w:cs="Arial"/>
          <w:color w:val="000000" w:themeColor="text1"/>
          <w:sz w:val="22"/>
          <w:szCs w:val="22"/>
        </w:rPr>
      </w:pPr>
      <w:r w:rsidRPr="00CF40DA">
        <w:rPr>
          <w:rFonts w:cs="Arial"/>
          <w:color w:val="000000" w:themeColor="text1"/>
          <w:sz w:val="22"/>
          <w:szCs w:val="22"/>
        </w:rPr>
        <w:t xml:space="preserve">que </w:t>
      </w:r>
      <w:r w:rsidRPr="00CF40DA">
        <w:rPr>
          <w:rFonts w:cs="Arial"/>
          <w:color w:val="000000"/>
          <w:sz w:val="22"/>
          <w:szCs w:val="22"/>
        </w:rPr>
        <w:t>cumpre</w:t>
      </w:r>
      <w:r w:rsidRPr="00CF40DA">
        <w:rPr>
          <w:rFonts w:cs="Arial"/>
          <w:color w:val="000000" w:themeColor="text1"/>
          <w:sz w:val="22"/>
          <w:szCs w:val="22"/>
        </w:rPr>
        <w:t xml:space="preserve"> os requisitos estabelecidos no artigo 3° da Lei Complementar nº 123, de 2006, estando apto a usufruir do tratamento favorecido estabelecido em seus arts. 42 a 49.</w:t>
      </w:r>
    </w:p>
    <w:p w14:paraId="720D62B1" w14:textId="77777777" w:rsidR="00467270" w:rsidRPr="00CF40DA" w:rsidRDefault="00467270" w:rsidP="00467270">
      <w:pPr>
        <w:numPr>
          <w:ilvl w:val="2"/>
          <w:numId w:val="5"/>
        </w:numPr>
        <w:spacing w:line="276" w:lineRule="auto"/>
        <w:ind w:left="-284" w:right="-1135" w:firstLine="0"/>
        <w:jc w:val="both"/>
        <w:rPr>
          <w:rFonts w:cs="Arial"/>
          <w:color w:val="000000" w:themeColor="text1"/>
          <w:sz w:val="22"/>
          <w:szCs w:val="22"/>
        </w:rPr>
      </w:pPr>
      <w:r w:rsidRPr="00CF40DA">
        <w:rPr>
          <w:rFonts w:cs="Arial"/>
          <w:color w:val="000000" w:themeColor="text1"/>
          <w:sz w:val="22"/>
          <w:szCs w:val="22"/>
        </w:rPr>
        <w:t>que está ciente e concorda com as condições contidas no Aviso de Contratação Direta e seus anexos;</w:t>
      </w:r>
    </w:p>
    <w:p w14:paraId="0690121F" w14:textId="77777777" w:rsidR="00467270" w:rsidRPr="00CF40DA" w:rsidRDefault="00467270" w:rsidP="00467270">
      <w:pPr>
        <w:numPr>
          <w:ilvl w:val="2"/>
          <w:numId w:val="5"/>
        </w:numPr>
        <w:spacing w:line="276" w:lineRule="auto"/>
        <w:ind w:left="-284" w:right="-1135" w:firstLine="0"/>
        <w:jc w:val="both"/>
        <w:rPr>
          <w:rFonts w:cs="Arial"/>
          <w:color w:val="000000" w:themeColor="text1"/>
          <w:sz w:val="22"/>
          <w:szCs w:val="22"/>
        </w:rPr>
      </w:pPr>
      <w:r w:rsidRPr="00CF40DA">
        <w:rPr>
          <w:rFonts w:cs="Arial"/>
          <w:color w:val="000000" w:themeColor="text1"/>
          <w:sz w:val="22"/>
          <w:szCs w:val="22"/>
        </w:rPr>
        <w:t>que assume a responsabilidade pelas transações que forem efetuadas no sistema, assumindo como firmes e verdadeiras;</w:t>
      </w:r>
    </w:p>
    <w:p w14:paraId="6013DF70" w14:textId="77777777" w:rsidR="00467270" w:rsidRPr="00CF40DA" w:rsidRDefault="00467270" w:rsidP="00467270">
      <w:pPr>
        <w:numPr>
          <w:ilvl w:val="2"/>
          <w:numId w:val="5"/>
        </w:numPr>
        <w:spacing w:line="276" w:lineRule="auto"/>
        <w:ind w:left="-284" w:right="-1135" w:firstLine="0"/>
        <w:jc w:val="both"/>
        <w:rPr>
          <w:rFonts w:cs="Arial"/>
          <w:color w:val="000000" w:themeColor="text1"/>
          <w:sz w:val="22"/>
          <w:szCs w:val="22"/>
        </w:rPr>
      </w:pPr>
      <w:r w:rsidRPr="00CF40DA">
        <w:rPr>
          <w:rFonts w:cs="Arial"/>
          <w:color w:val="000000" w:themeColor="text1"/>
          <w:sz w:val="22"/>
          <w:szCs w:val="22"/>
        </w:rPr>
        <w:t>que cumpre as exigências de reserva de cargos para pessoa com deficiência e para reabilitado da Previdência Social, de que trata o art. 93 da Lei nº 8.213/91.</w:t>
      </w:r>
    </w:p>
    <w:p w14:paraId="756FC405" w14:textId="77777777" w:rsidR="00467270" w:rsidRDefault="00467270" w:rsidP="00467270">
      <w:pPr>
        <w:numPr>
          <w:ilvl w:val="2"/>
          <w:numId w:val="5"/>
        </w:numPr>
        <w:spacing w:line="276" w:lineRule="auto"/>
        <w:ind w:left="-284" w:right="-1135" w:firstLine="0"/>
        <w:jc w:val="both"/>
        <w:rPr>
          <w:rFonts w:cs="Arial"/>
          <w:color w:val="000000" w:themeColor="text1"/>
          <w:sz w:val="22"/>
          <w:szCs w:val="22"/>
        </w:rPr>
      </w:pPr>
      <w:r w:rsidRPr="00CF40DA">
        <w:rPr>
          <w:rFonts w:cs="Arial"/>
          <w:color w:val="000000" w:themeColor="text1"/>
          <w:sz w:val="22"/>
          <w:szCs w:val="22"/>
        </w:rPr>
        <w:t>que não emprega menor de 18 anos em trabalho noturno, perigoso ou insalubre e não emprega menor de 16 anos, salvo menor, a partir de 14 anos, na condição de aprendiz, nos termos do artigo 7°, XXXIII, da Constituição</w:t>
      </w:r>
      <w:r>
        <w:rPr>
          <w:rFonts w:cs="Arial"/>
          <w:color w:val="000000" w:themeColor="text1"/>
          <w:sz w:val="22"/>
          <w:szCs w:val="22"/>
        </w:rPr>
        <w:t>.</w:t>
      </w:r>
    </w:p>
    <w:p w14:paraId="5BBFE914" w14:textId="77777777" w:rsidR="00467270" w:rsidRDefault="00467270" w:rsidP="00467270">
      <w:pPr>
        <w:spacing w:line="276" w:lineRule="auto"/>
        <w:ind w:right="-1135"/>
        <w:jc w:val="both"/>
        <w:rPr>
          <w:rFonts w:cs="Arial"/>
          <w:color w:val="000000" w:themeColor="text1"/>
          <w:sz w:val="22"/>
          <w:szCs w:val="22"/>
        </w:rPr>
      </w:pPr>
    </w:p>
    <w:tbl>
      <w:tblPr>
        <w:tblStyle w:val="Tabelacomgrade"/>
        <w:tblW w:w="9923" w:type="dxa"/>
        <w:tblInd w:w="-289" w:type="dxa"/>
        <w:tblLook w:val="04A0" w:firstRow="1" w:lastRow="0" w:firstColumn="1" w:lastColumn="0" w:noHBand="0" w:noVBand="1"/>
      </w:tblPr>
      <w:tblGrid>
        <w:gridCol w:w="9923"/>
      </w:tblGrid>
      <w:tr w:rsidR="00467270" w14:paraId="5B4851A2" w14:textId="77777777" w:rsidTr="00412377">
        <w:tc>
          <w:tcPr>
            <w:tcW w:w="9923" w:type="dxa"/>
            <w:shd w:val="clear" w:color="auto" w:fill="C5E0B3" w:themeFill="accent6" w:themeFillTint="66"/>
          </w:tcPr>
          <w:p w14:paraId="6C5D8871" w14:textId="77777777" w:rsidR="00467270" w:rsidRPr="00F47ADA" w:rsidRDefault="00467270" w:rsidP="00412377">
            <w:pPr>
              <w:pStyle w:val="PargrafodaLista"/>
              <w:numPr>
                <w:ilvl w:val="0"/>
                <w:numId w:val="5"/>
              </w:numPr>
              <w:spacing w:line="276" w:lineRule="auto"/>
              <w:ind w:left="322" w:right="-141"/>
              <w:jc w:val="both"/>
              <w:rPr>
                <w:rFonts w:cs="Arial"/>
                <w:b/>
                <w:bCs/>
                <w:color w:val="000000" w:themeColor="text1"/>
                <w:sz w:val="22"/>
                <w:szCs w:val="22"/>
              </w:rPr>
            </w:pPr>
            <w:r w:rsidRPr="00F47ADA">
              <w:rPr>
                <w:rFonts w:cs="Arial"/>
                <w:b/>
                <w:bCs/>
                <w:color w:val="000000" w:themeColor="text1"/>
                <w:sz w:val="22"/>
                <w:szCs w:val="22"/>
              </w:rPr>
              <w:t>FASE DE LANCES</w:t>
            </w:r>
          </w:p>
        </w:tc>
      </w:tr>
    </w:tbl>
    <w:p w14:paraId="007093FD" w14:textId="77777777" w:rsidR="00467270" w:rsidRPr="00CF40DA" w:rsidRDefault="00467270" w:rsidP="00467270">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 xml:space="preserve">A partir das </w:t>
      </w:r>
      <w:r>
        <w:rPr>
          <w:rFonts w:cs="Arial"/>
          <w:color w:val="000000" w:themeColor="text1"/>
          <w:sz w:val="22"/>
          <w:szCs w:val="22"/>
          <w:lang w:eastAsia="en-US"/>
        </w:rPr>
        <w:t>0</w:t>
      </w:r>
      <w:r w:rsidRPr="00CF40DA">
        <w:rPr>
          <w:rFonts w:cs="Arial"/>
          <w:color w:val="000000" w:themeColor="text1"/>
          <w:sz w:val="22"/>
          <w:szCs w:val="22"/>
          <w:lang w:eastAsia="en-US"/>
        </w:rPr>
        <w:t>8</w:t>
      </w:r>
      <w:r>
        <w:rPr>
          <w:rFonts w:cs="Arial"/>
          <w:color w:val="000000" w:themeColor="text1"/>
          <w:sz w:val="22"/>
          <w:szCs w:val="22"/>
          <w:lang w:eastAsia="en-US"/>
        </w:rPr>
        <w:t>h</w:t>
      </w:r>
      <w:r w:rsidRPr="00CF40DA">
        <w:rPr>
          <w:rFonts w:cs="Arial"/>
          <w:color w:val="000000" w:themeColor="text1"/>
          <w:sz w:val="22"/>
          <w:szCs w:val="22"/>
          <w:lang w:eastAsia="en-US"/>
        </w:rPr>
        <w:t>00</w:t>
      </w:r>
      <w:r>
        <w:rPr>
          <w:rFonts w:cs="Arial"/>
          <w:color w:val="000000" w:themeColor="text1"/>
          <w:sz w:val="22"/>
          <w:szCs w:val="22"/>
          <w:lang w:eastAsia="en-US"/>
        </w:rPr>
        <w:t>min</w:t>
      </w:r>
      <w:r w:rsidRPr="00CF40DA">
        <w:rPr>
          <w:rFonts w:cs="Arial"/>
          <w:color w:val="000000" w:themeColor="text1"/>
          <w:sz w:val="22"/>
          <w:szCs w:val="22"/>
          <w:lang w:eastAsia="en-US"/>
        </w:rPr>
        <w:t xml:space="preserve"> da data estabelecida neste Aviso de Contratação Direta, a sessão pública será automaticamente aberta pelo sistema para o envio de lances públicos e sucessivos, </w:t>
      </w:r>
      <w:r w:rsidRPr="00CF40DA">
        <w:rPr>
          <w:rFonts w:cs="Arial"/>
          <w:bCs/>
          <w:sz w:val="22"/>
          <w:szCs w:val="22"/>
          <w:lang w:eastAsia="en-US"/>
        </w:rPr>
        <w:t>exclusivamente por meio do sistema eletrônico</w:t>
      </w:r>
      <w:r w:rsidRPr="00CF40DA">
        <w:rPr>
          <w:rFonts w:cs="Arial"/>
          <w:sz w:val="22"/>
          <w:szCs w:val="22"/>
          <w:lang w:eastAsia="en-US"/>
        </w:rPr>
        <w:t xml:space="preserve">, </w:t>
      </w:r>
      <w:r w:rsidRPr="00CF40DA">
        <w:rPr>
          <w:rFonts w:cs="Arial"/>
          <w:color w:val="000000" w:themeColor="text1"/>
          <w:sz w:val="22"/>
          <w:szCs w:val="22"/>
          <w:lang w:eastAsia="en-US"/>
        </w:rPr>
        <w:t>sendo encerrado no horário de finalização de lances também já previsto neste aviso.</w:t>
      </w:r>
    </w:p>
    <w:p w14:paraId="79EA061B" w14:textId="77777777" w:rsidR="00467270" w:rsidRPr="00CF40DA" w:rsidRDefault="00467270" w:rsidP="00467270">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rPr>
        <w:lastRenderedPageBreak/>
        <w:t xml:space="preserve">Iniciada a etapa competitiva, os fornecedores deverão encaminhar lances exclusivamente por meio de sistema eletrônico, sendo imediatamente informados do seu recebimento e do valor consignado no registro. </w:t>
      </w:r>
    </w:p>
    <w:p w14:paraId="21F938AA" w14:textId="77777777" w:rsidR="00467270" w:rsidRPr="00CF40DA" w:rsidRDefault="00467270" w:rsidP="00467270">
      <w:pPr>
        <w:pStyle w:val="PargrafodaLista"/>
        <w:numPr>
          <w:ilvl w:val="2"/>
          <w:numId w:val="5"/>
        </w:numPr>
        <w:spacing w:line="276" w:lineRule="auto"/>
        <w:ind w:left="-284" w:right="-1135" w:firstLine="0"/>
        <w:jc w:val="both"/>
        <w:rPr>
          <w:rFonts w:cs="Arial"/>
          <w:b/>
          <w:bCs/>
          <w:sz w:val="22"/>
          <w:szCs w:val="22"/>
          <w:lang w:eastAsia="en-US"/>
        </w:rPr>
      </w:pPr>
      <w:r w:rsidRPr="00CF40DA">
        <w:rPr>
          <w:rFonts w:cs="Arial"/>
          <w:b/>
          <w:bCs/>
          <w:sz w:val="22"/>
          <w:szCs w:val="22"/>
        </w:rPr>
        <w:t>O lance deverá ser ofertado pelo valor unitário do item.</w:t>
      </w:r>
    </w:p>
    <w:p w14:paraId="70FFA4B3" w14:textId="77777777" w:rsidR="00467270" w:rsidRPr="00CF40DA" w:rsidRDefault="00467270" w:rsidP="00467270">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O fornecedor somente poderá oferecer valor inferior ou maior percentual de desconto em relação ao último lance por ele ofertado e registrado pelo sistema.</w:t>
      </w:r>
    </w:p>
    <w:p w14:paraId="1A5E6A28" w14:textId="77777777" w:rsidR="00467270" w:rsidRPr="00CF40DA" w:rsidRDefault="00467270" w:rsidP="00467270">
      <w:pPr>
        <w:pStyle w:val="PargrafodaLista"/>
        <w:numPr>
          <w:ilvl w:val="2"/>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 xml:space="preserve">O fornecedor poderá oferecer lances sucessivos iguais ou superiores ao lance que esteja vencendo o certame, desde que inferiores ao menor por ele ofertado e </w:t>
      </w:r>
    </w:p>
    <w:p w14:paraId="331B2F36" w14:textId="77777777" w:rsidR="00467270" w:rsidRPr="00CF40DA" w:rsidRDefault="00467270" w:rsidP="00467270">
      <w:pPr>
        <w:pStyle w:val="PargrafodaLista"/>
        <w:numPr>
          <w:ilvl w:val="2"/>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registrado pelo sistema, sendo tais lances definidos como “lances intermediários” para os fins deste Aviso de Contratação Direta.</w:t>
      </w:r>
    </w:p>
    <w:p w14:paraId="34EF0AAD" w14:textId="4389A751" w:rsidR="00467270" w:rsidRPr="00CF40DA" w:rsidRDefault="00467270" w:rsidP="00467270">
      <w:pPr>
        <w:pStyle w:val="PargrafodaLista"/>
        <w:numPr>
          <w:ilvl w:val="2"/>
          <w:numId w:val="5"/>
        </w:numPr>
        <w:spacing w:line="276" w:lineRule="auto"/>
        <w:ind w:left="-284" w:right="-1135" w:firstLine="0"/>
        <w:jc w:val="both"/>
        <w:rPr>
          <w:rFonts w:cs="Arial"/>
          <w:color w:val="000000" w:themeColor="text1"/>
          <w:sz w:val="22"/>
          <w:szCs w:val="22"/>
          <w:lang w:eastAsia="en-US"/>
        </w:rPr>
      </w:pPr>
      <w:r w:rsidRPr="00CF40DA">
        <w:rPr>
          <w:rFonts w:cs="Arial"/>
          <w:sz w:val="22"/>
          <w:szCs w:val="22"/>
        </w:rPr>
        <w:t xml:space="preserve">O intervalo mínimo de diferença de valores ou percentuais entre os lances, que incidirá tanto em relação aos lances intermediários quanto em relação ao que cobrir a melhor oferta é </w:t>
      </w:r>
      <w:r w:rsidRPr="002E63B2">
        <w:rPr>
          <w:rFonts w:cs="Arial"/>
          <w:sz w:val="22"/>
          <w:szCs w:val="22"/>
        </w:rPr>
        <w:t xml:space="preserve">de </w:t>
      </w:r>
      <w:r w:rsidRPr="002E63B2">
        <w:rPr>
          <w:rFonts w:cs="Arial"/>
          <w:b/>
          <w:bCs/>
          <w:sz w:val="22"/>
          <w:szCs w:val="22"/>
        </w:rPr>
        <w:t>0</w:t>
      </w:r>
      <w:r w:rsidR="00B8032A">
        <w:rPr>
          <w:rFonts w:cs="Arial"/>
          <w:b/>
          <w:bCs/>
          <w:sz w:val="22"/>
          <w:szCs w:val="22"/>
        </w:rPr>
        <w:t>1</w:t>
      </w:r>
      <w:r w:rsidRPr="002E63B2">
        <w:rPr>
          <w:rFonts w:cs="Arial"/>
          <w:b/>
          <w:bCs/>
          <w:sz w:val="22"/>
          <w:szCs w:val="22"/>
        </w:rPr>
        <w:t xml:space="preserve"> (</w:t>
      </w:r>
      <w:r w:rsidR="00B8032A">
        <w:rPr>
          <w:rFonts w:cs="Arial"/>
          <w:b/>
          <w:bCs/>
          <w:sz w:val="22"/>
          <w:szCs w:val="22"/>
        </w:rPr>
        <w:t>um</w:t>
      </w:r>
      <w:r w:rsidRPr="002E63B2">
        <w:rPr>
          <w:rFonts w:cs="Arial"/>
          <w:b/>
          <w:bCs/>
          <w:sz w:val="22"/>
          <w:szCs w:val="22"/>
        </w:rPr>
        <w:t>) rea</w:t>
      </w:r>
      <w:r w:rsidR="00B8032A">
        <w:rPr>
          <w:rFonts w:cs="Arial"/>
          <w:b/>
          <w:bCs/>
          <w:sz w:val="22"/>
          <w:szCs w:val="22"/>
        </w:rPr>
        <w:t>l.</w:t>
      </w:r>
    </w:p>
    <w:p w14:paraId="51796371" w14:textId="77777777" w:rsidR="00467270" w:rsidRPr="00CF40DA" w:rsidRDefault="00467270" w:rsidP="00467270">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Havendo lances iguais ao menor já ofertado, prevalecerá aquele que for recebido e registrado primeiro no sistema.</w:t>
      </w:r>
    </w:p>
    <w:p w14:paraId="38E8C2AA" w14:textId="77777777" w:rsidR="00467270" w:rsidRPr="00CF40DA" w:rsidRDefault="00467270" w:rsidP="00467270">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Caso o fornecedor não apresente lances, concorrerá com o valor de sua proposta.</w:t>
      </w:r>
    </w:p>
    <w:p w14:paraId="5480BAB7" w14:textId="77777777" w:rsidR="00467270" w:rsidRPr="00CF40DA" w:rsidRDefault="00467270" w:rsidP="00467270">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Durante o procedimento, os fornecedores serão informados, em tempo real, do valor do menor lance registrado, vedada a identificação do fornecedor.</w:t>
      </w:r>
    </w:p>
    <w:p w14:paraId="6987D8D7" w14:textId="77777777" w:rsidR="00467270" w:rsidRPr="00CF40DA" w:rsidRDefault="00467270" w:rsidP="00467270">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Imediatamente após o término do prazo estabelecido para a fase de lances, haverá o seu encerramento, com o ordenamento e divulgação dos lances, pelo sistema, em ordem crescente de classificação.</w:t>
      </w:r>
    </w:p>
    <w:p w14:paraId="1B96B28F" w14:textId="77777777" w:rsidR="00467270" w:rsidRPr="002B56D8" w:rsidRDefault="00467270" w:rsidP="00467270">
      <w:pPr>
        <w:pStyle w:val="PargrafodaLista"/>
        <w:numPr>
          <w:ilvl w:val="2"/>
          <w:numId w:val="5"/>
        </w:numPr>
        <w:spacing w:line="276" w:lineRule="auto"/>
        <w:ind w:left="-284" w:right="-1135" w:firstLine="0"/>
        <w:jc w:val="both"/>
        <w:rPr>
          <w:rFonts w:cs="Arial"/>
          <w:sz w:val="22"/>
          <w:szCs w:val="22"/>
        </w:rPr>
      </w:pPr>
      <w:r w:rsidRPr="00CF40DA">
        <w:rPr>
          <w:rFonts w:cs="Arial"/>
          <w:color w:val="000000" w:themeColor="text1"/>
          <w:sz w:val="22"/>
          <w:szCs w:val="22"/>
          <w:lang w:eastAsia="en-US"/>
        </w:rPr>
        <w:t>O encerramento da fase de lances ocorrerá de forma automática pontualmente no horário indicado, sem qualquer possibilidade de prorrogação e não havendo tempo aleatório ou mecanismo similar.</w:t>
      </w:r>
    </w:p>
    <w:p w14:paraId="7F4CD47D" w14:textId="77777777" w:rsidR="00467270" w:rsidRPr="002B56D8" w:rsidRDefault="00467270" w:rsidP="00467270">
      <w:pPr>
        <w:spacing w:line="276" w:lineRule="auto"/>
        <w:ind w:right="-1135"/>
        <w:jc w:val="both"/>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467270" w14:paraId="01EACB4E" w14:textId="77777777" w:rsidTr="00412377">
        <w:tc>
          <w:tcPr>
            <w:tcW w:w="9923" w:type="dxa"/>
            <w:shd w:val="clear" w:color="auto" w:fill="C5E0B3" w:themeFill="accent6" w:themeFillTint="66"/>
          </w:tcPr>
          <w:p w14:paraId="4180B69F" w14:textId="77777777" w:rsidR="00467270" w:rsidRPr="00F47ADA" w:rsidRDefault="00467270" w:rsidP="00412377">
            <w:pPr>
              <w:pStyle w:val="PargrafodaLista"/>
              <w:numPr>
                <w:ilvl w:val="0"/>
                <w:numId w:val="5"/>
              </w:numPr>
              <w:spacing w:line="276" w:lineRule="auto"/>
              <w:ind w:left="322" w:right="-141"/>
              <w:jc w:val="both"/>
              <w:rPr>
                <w:rFonts w:cs="Arial"/>
                <w:b/>
                <w:bCs/>
                <w:sz w:val="22"/>
                <w:szCs w:val="22"/>
              </w:rPr>
            </w:pPr>
            <w:r w:rsidRPr="00F47ADA">
              <w:rPr>
                <w:rFonts w:cs="Arial"/>
                <w:b/>
                <w:bCs/>
                <w:sz w:val="22"/>
                <w:szCs w:val="22"/>
              </w:rPr>
              <w:t>JULGAMENTO DAS PROPOSTAS DE PREÇO</w:t>
            </w:r>
          </w:p>
        </w:tc>
      </w:tr>
    </w:tbl>
    <w:p w14:paraId="27862523" w14:textId="77777777" w:rsidR="00467270" w:rsidRPr="00CF40DA" w:rsidRDefault="00467270" w:rsidP="00467270">
      <w:pPr>
        <w:pStyle w:val="PargrafodaLista"/>
        <w:numPr>
          <w:ilvl w:val="1"/>
          <w:numId w:val="5"/>
        </w:numPr>
        <w:spacing w:line="276" w:lineRule="auto"/>
        <w:ind w:left="-284" w:right="-1135" w:firstLine="0"/>
        <w:jc w:val="both"/>
        <w:rPr>
          <w:rFonts w:cs="Arial"/>
          <w:sz w:val="22"/>
          <w:szCs w:val="22"/>
        </w:rPr>
      </w:pPr>
      <w:r w:rsidRPr="00CF40DA">
        <w:rPr>
          <w:rFonts w:cs="Arial"/>
          <w:sz w:val="22"/>
          <w:szCs w:val="22"/>
        </w:rPr>
        <w:t>Encerrada a fase de lances, será verificada a conformidade da proposta classificada em primeiro lugar quanto à adequação do objeto e à compatibilidade do preço em relação ao estipulado para a contratação.</w:t>
      </w:r>
    </w:p>
    <w:p w14:paraId="604B733A" w14:textId="77777777" w:rsidR="00467270" w:rsidRPr="00CF40DA" w:rsidRDefault="00467270" w:rsidP="00467270">
      <w:pPr>
        <w:pStyle w:val="PargrafodaLista"/>
        <w:numPr>
          <w:ilvl w:val="1"/>
          <w:numId w:val="5"/>
        </w:numPr>
        <w:spacing w:line="276" w:lineRule="auto"/>
        <w:ind w:left="-284" w:right="-1135" w:firstLine="0"/>
        <w:jc w:val="both"/>
        <w:rPr>
          <w:rFonts w:cs="Arial"/>
          <w:sz w:val="22"/>
          <w:szCs w:val="22"/>
        </w:rPr>
      </w:pPr>
      <w:r w:rsidRPr="00CF40DA">
        <w:rPr>
          <w:rFonts w:cs="Arial"/>
          <w:sz w:val="22"/>
          <w:szCs w:val="22"/>
        </w:rPr>
        <w:t>No caso de o preço da proposta vencedora estar acima do estimado pela Administração, poderá haver a negociação de condições mais vantajosas.</w:t>
      </w:r>
    </w:p>
    <w:p w14:paraId="49905BCD" w14:textId="77777777" w:rsidR="00467270" w:rsidRPr="00CF40DA" w:rsidRDefault="00467270" w:rsidP="00467270">
      <w:pPr>
        <w:pStyle w:val="PargrafodaLista"/>
        <w:numPr>
          <w:ilvl w:val="2"/>
          <w:numId w:val="5"/>
        </w:numPr>
        <w:spacing w:line="276" w:lineRule="auto"/>
        <w:ind w:left="-284" w:right="-1135" w:firstLine="0"/>
        <w:jc w:val="both"/>
        <w:rPr>
          <w:rFonts w:cs="Arial"/>
          <w:sz w:val="22"/>
          <w:szCs w:val="22"/>
        </w:rPr>
      </w:pPr>
      <w:r w:rsidRPr="00CF40DA">
        <w:rPr>
          <w:rFonts w:cs="Arial"/>
          <w:color w:val="000000"/>
          <w:sz w:val="22"/>
          <w:szCs w:val="22"/>
        </w:rPr>
        <w:t>Neste caso, será encaminhada contraproposta ao fornecedor que tenha apresentado o melhor preço, para que seja obtida melhor proposta com preço compatível ao estimado pela Administração.</w:t>
      </w:r>
    </w:p>
    <w:p w14:paraId="421E983F" w14:textId="77777777" w:rsidR="00467270" w:rsidRPr="00CF40DA" w:rsidRDefault="00467270" w:rsidP="00467270">
      <w:pPr>
        <w:pStyle w:val="PargrafodaLista"/>
        <w:numPr>
          <w:ilvl w:val="2"/>
          <w:numId w:val="5"/>
        </w:numPr>
        <w:spacing w:line="276" w:lineRule="auto"/>
        <w:ind w:left="-284" w:right="-1135" w:firstLine="0"/>
        <w:jc w:val="both"/>
        <w:rPr>
          <w:rFonts w:cs="Arial"/>
          <w:sz w:val="22"/>
          <w:szCs w:val="22"/>
        </w:rPr>
      </w:pPr>
      <w:r w:rsidRPr="00CF40DA">
        <w:rPr>
          <w:rFonts w:cs="Arial"/>
          <w:sz w:val="22"/>
          <w:szCs w:val="22"/>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2AC37B62" w14:textId="77777777" w:rsidR="00467270" w:rsidRPr="00CF40DA" w:rsidRDefault="00467270" w:rsidP="00467270">
      <w:pPr>
        <w:pStyle w:val="PargrafodaLista"/>
        <w:numPr>
          <w:ilvl w:val="2"/>
          <w:numId w:val="5"/>
        </w:numPr>
        <w:spacing w:line="276" w:lineRule="auto"/>
        <w:ind w:left="-284" w:right="-1135" w:firstLine="0"/>
        <w:jc w:val="both"/>
        <w:rPr>
          <w:rFonts w:cs="Arial"/>
          <w:sz w:val="22"/>
          <w:szCs w:val="22"/>
        </w:rPr>
      </w:pPr>
      <w:r w:rsidRPr="00CF40DA">
        <w:rPr>
          <w:rFonts w:cs="Arial"/>
          <w:sz w:val="22"/>
          <w:szCs w:val="22"/>
        </w:rPr>
        <w:t>Em qualquer caso, concluída a negociação, o resultado será registrado na ata do procedimento da dispensa eletrônica.</w:t>
      </w:r>
    </w:p>
    <w:p w14:paraId="286137EB" w14:textId="77777777" w:rsidR="00467270" w:rsidRPr="00CF40DA" w:rsidRDefault="00467270" w:rsidP="00467270">
      <w:pPr>
        <w:pStyle w:val="PargrafodaLista"/>
        <w:numPr>
          <w:ilvl w:val="1"/>
          <w:numId w:val="5"/>
        </w:numPr>
        <w:spacing w:line="276" w:lineRule="auto"/>
        <w:ind w:left="-284" w:right="-1135" w:firstLine="0"/>
        <w:jc w:val="both"/>
        <w:rPr>
          <w:rFonts w:cs="Arial"/>
          <w:sz w:val="22"/>
          <w:szCs w:val="22"/>
        </w:rPr>
      </w:pPr>
      <w:r w:rsidRPr="00CF40DA">
        <w:rPr>
          <w:rFonts w:cs="Arial"/>
          <w:sz w:val="22"/>
          <w:szCs w:val="22"/>
        </w:rPr>
        <w:t>Estando o preço compatível, será solicitado o envio da proposta e, se necessário, de documentos complementares, adequada ao último lance.</w:t>
      </w:r>
    </w:p>
    <w:p w14:paraId="34AAF9A1" w14:textId="77777777" w:rsidR="00467270" w:rsidRPr="00CF40DA" w:rsidRDefault="00467270" w:rsidP="00467270">
      <w:pPr>
        <w:numPr>
          <w:ilvl w:val="1"/>
          <w:numId w:val="5"/>
        </w:numPr>
        <w:spacing w:line="276" w:lineRule="auto"/>
        <w:ind w:left="-284" w:right="-1135" w:firstLine="0"/>
        <w:jc w:val="both"/>
        <w:rPr>
          <w:rFonts w:cs="Arial"/>
          <w:sz w:val="22"/>
          <w:szCs w:val="22"/>
        </w:rPr>
      </w:pPr>
      <w:r w:rsidRPr="00CF40DA">
        <w:rPr>
          <w:rFonts w:cs="Arial"/>
          <w:sz w:val="22"/>
          <w:szCs w:val="22"/>
        </w:rPr>
        <w:t xml:space="preserve">O prazo de validade da proposta não será inferior a </w:t>
      </w:r>
      <w:r w:rsidRPr="002E63B2">
        <w:rPr>
          <w:rFonts w:cs="Arial"/>
          <w:sz w:val="22"/>
          <w:szCs w:val="22"/>
        </w:rPr>
        <w:t>60 (sessenta) dias</w:t>
      </w:r>
      <w:r w:rsidRPr="00CF40DA">
        <w:rPr>
          <w:rFonts w:cs="Arial"/>
          <w:b/>
          <w:bCs/>
          <w:sz w:val="22"/>
          <w:szCs w:val="22"/>
        </w:rPr>
        <w:t>,</w:t>
      </w:r>
      <w:r w:rsidRPr="00CF40DA">
        <w:rPr>
          <w:rFonts w:cs="Arial"/>
          <w:sz w:val="22"/>
          <w:szCs w:val="22"/>
        </w:rPr>
        <w:t xml:space="preserve"> a contar da data de sua apresentação.</w:t>
      </w:r>
    </w:p>
    <w:p w14:paraId="1E37655D" w14:textId="77777777" w:rsidR="00467270" w:rsidRPr="00CF40DA" w:rsidRDefault="00467270" w:rsidP="00467270">
      <w:pPr>
        <w:pStyle w:val="PargrafodaLista"/>
        <w:numPr>
          <w:ilvl w:val="1"/>
          <w:numId w:val="5"/>
        </w:numPr>
        <w:spacing w:line="276" w:lineRule="auto"/>
        <w:ind w:left="-284" w:right="-1135" w:firstLine="0"/>
        <w:jc w:val="both"/>
        <w:rPr>
          <w:rFonts w:cs="Arial"/>
          <w:i/>
          <w:color w:val="000000" w:themeColor="text1"/>
          <w:sz w:val="22"/>
          <w:szCs w:val="22"/>
        </w:rPr>
      </w:pPr>
      <w:r w:rsidRPr="00CF40DA">
        <w:rPr>
          <w:rFonts w:cs="Arial"/>
          <w:color w:val="000000" w:themeColor="text1"/>
          <w:sz w:val="22"/>
          <w:szCs w:val="22"/>
          <w:lang w:eastAsia="en-US"/>
        </w:rPr>
        <w:t xml:space="preserve">Será desclassificada a proposta vencedora que: </w:t>
      </w:r>
    </w:p>
    <w:p w14:paraId="4E386C63" w14:textId="77777777" w:rsidR="00467270" w:rsidRPr="00CF40DA" w:rsidRDefault="00467270" w:rsidP="00467270">
      <w:pPr>
        <w:pStyle w:val="PargrafodaLista"/>
        <w:numPr>
          <w:ilvl w:val="2"/>
          <w:numId w:val="5"/>
        </w:numPr>
        <w:spacing w:line="276" w:lineRule="auto"/>
        <w:ind w:left="-284" w:right="-1135" w:firstLine="0"/>
        <w:jc w:val="both"/>
        <w:rPr>
          <w:rFonts w:cs="Arial"/>
          <w:i/>
          <w:color w:val="000000" w:themeColor="text1"/>
          <w:sz w:val="22"/>
          <w:szCs w:val="22"/>
        </w:rPr>
      </w:pPr>
      <w:r w:rsidRPr="00CF40DA">
        <w:rPr>
          <w:rFonts w:cs="Arial"/>
          <w:color w:val="000000"/>
          <w:sz w:val="22"/>
          <w:szCs w:val="22"/>
        </w:rPr>
        <w:lastRenderedPageBreak/>
        <w:t>contiver vícios insanáveis</w:t>
      </w:r>
      <w:r w:rsidRPr="00CF40DA">
        <w:rPr>
          <w:rFonts w:cs="Arial"/>
          <w:iCs/>
          <w:color w:val="000000" w:themeColor="text1"/>
          <w:sz w:val="22"/>
          <w:szCs w:val="22"/>
        </w:rPr>
        <w:t>;</w:t>
      </w:r>
    </w:p>
    <w:p w14:paraId="65A2F65E" w14:textId="77777777" w:rsidR="00467270" w:rsidRPr="00CF40DA" w:rsidRDefault="00467270" w:rsidP="00467270">
      <w:pPr>
        <w:pStyle w:val="PargrafodaLista"/>
        <w:numPr>
          <w:ilvl w:val="2"/>
          <w:numId w:val="5"/>
        </w:numPr>
        <w:spacing w:line="276" w:lineRule="auto"/>
        <w:ind w:left="-284" w:right="-1135" w:firstLine="0"/>
        <w:jc w:val="both"/>
        <w:rPr>
          <w:rFonts w:cs="Arial"/>
          <w:i/>
          <w:color w:val="000000" w:themeColor="text1"/>
          <w:sz w:val="22"/>
          <w:szCs w:val="22"/>
        </w:rPr>
      </w:pPr>
      <w:r w:rsidRPr="00CF40DA">
        <w:rPr>
          <w:rFonts w:cs="Arial"/>
          <w:color w:val="000000"/>
          <w:sz w:val="22"/>
          <w:szCs w:val="22"/>
        </w:rPr>
        <w:t>não obedecer às especificações técnicas pormenorizadas neste aviso ou em seus anexos</w:t>
      </w:r>
      <w:r w:rsidRPr="00CF40DA">
        <w:rPr>
          <w:rFonts w:cs="Arial"/>
          <w:iCs/>
          <w:color w:val="000000" w:themeColor="text1"/>
          <w:sz w:val="22"/>
          <w:szCs w:val="22"/>
        </w:rPr>
        <w:t>;</w:t>
      </w:r>
    </w:p>
    <w:p w14:paraId="37D25D46" w14:textId="77777777" w:rsidR="00467270" w:rsidRPr="00CF40DA" w:rsidRDefault="00467270" w:rsidP="00467270">
      <w:pPr>
        <w:pStyle w:val="PargrafodaLista"/>
        <w:numPr>
          <w:ilvl w:val="2"/>
          <w:numId w:val="5"/>
        </w:numPr>
        <w:spacing w:line="276" w:lineRule="auto"/>
        <w:ind w:left="-284" w:right="-1135" w:firstLine="0"/>
        <w:jc w:val="both"/>
        <w:rPr>
          <w:rFonts w:cs="Arial"/>
          <w:i/>
          <w:color w:val="000000" w:themeColor="text1"/>
          <w:sz w:val="22"/>
          <w:szCs w:val="22"/>
        </w:rPr>
      </w:pPr>
      <w:r w:rsidRPr="00CF40DA">
        <w:rPr>
          <w:rFonts w:cs="Arial"/>
          <w:color w:val="000000"/>
          <w:sz w:val="22"/>
          <w:szCs w:val="22"/>
        </w:rPr>
        <w:t>apresentar preços inexequíveis ou permanecerem acima do preço máximo definido para a contratação;</w:t>
      </w:r>
    </w:p>
    <w:p w14:paraId="1C511A34" w14:textId="77777777" w:rsidR="00467270" w:rsidRPr="00CF40DA" w:rsidRDefault="00467270" w:rsidP="00467270">
      <w:pPr>
        <w:pStyle w:val="PargrafodaLista"/>
        <w:numPr>
          <w:ilvl w:val="2"/>
          <w:numId w:val="5"/>
        </w:numPr>
        <w:spacing w:line="276" w:lineRule="auto"/>
        <w:ind w:left="-284" w:right="-1135" w:firstLine="0"/>
        <w:jc w:val="both"/>
        <w:rPr>
          <w:rFonts w:cs="Arial"/>
          <w:i/>
          <w:color w:val="000000" w:themeColor="text1"/>
          <w:sz w:val="22"/>
          <w:szCs w:val="22"/>
        </w:rPr>
      </w:pPr>
      <w:r w:rsidRPr="00CF40DA">
        <w:rPr>
          <w:rFonts w:cs="Arial"/>
          <w:color w:val="000000"/>
          <w:sz w:val="22"/>
          <w:szCs w:val="22"/>
        </w:rPr>
        <w:t>não tiverem sua exequibilidade demonstrada, quando exigido pela Administração</w:t>
      </w:r>
      <w:r w:rsidRPr="00CF40DA">
        <w:rPr>
          <w:rFonts w:cs="Arial"/>
          <w:iCs/>
          <w:color w:val="000000" w:themeColor="text1"/>
          <w:sz w:val="22"/>
          <w:szCs w:val="22"/>
        </w:rPr>
        <w:t>;</w:t>
      </w:r>
    </w:p>
    <w:p w14:paraId="6E66F336" w14:textId="77777777" w:rsidR="00467270" w:rsidRPr="00CF40DA" w:rsidRDefault="00467270" w:rsidP="00467270">
      <w:pPr>
        <w:pStyle w:val="PargrafodaLista"/>
        <w:numPr>
          <w:ilvl w:val="2"/>
          <w:numId w:val="5"/>
        </w:numPr>
        <w:spacing w:line="276" w:lineRule="auto"/>
        <w:ind w:left="-284" w:right="-1135" w:firstLine="0"/>
        <w:jc w:val="both"/>
        <w:rPr>
          <w:rFonts w:cs="Arial"/>
          <w:i/>
          <w:color w:val="000000" w:themeColor="text1"/>
          <w:sz w:val="22"/>
          <w:szCs w:val="22"/>
        </w:rPr>
      </w:pPr>
      <w:r w:rsidRPr="00CF40DA">
        <w:rPr>
          <w:rFonts w:cs="Arial"/>
          <w:color w:val="000000"/>
          <w:sz w:val="22"/>
          <w:szCs w:val="22"/>
        </w:rPr>
        <w:t>apresentar desconformidade com quaisquer outras exigências deste aviso ou seus anexos, desde que insanável.</w:t>
      </w:r>
    </w:p>
    <w:p w14:paraId="7E8D52E7" w14:textId="77777777" w:rsidR="00467270" w:rsidRPr="00CF40DA" w:rsidRDefault="00467270" w:rsidP="00467270">
      <w:pPr>
        <w:pStyle w:val="PargrafodaLista"/>
        <w:numPr>
          <w:ilvl w:val="1"/>
          <w:numId w:val="5"/>
        </w:numPr>
        <w:spacing w:line="276" w:lineRule="auto"/>
        <w:ind w:left="-284" w:right="-1135" w:firstLine="0"/>
        <w:jc w:val="both"/>
        <w:rPr>
          <w:rFonts w:cs="Arial"/>
          <w:i/>
          <w:color w:val="000000" w:themeColor="text1"/>
          <w:sz w:val="22"/>
          <w:szCs w:val="22"/>
        </w:rPr>
      </w:pPr>
      <w:r w:rsidRPr="00CF40DA">
        <w:rPr>
          <w:rFonts w:cs="Arial"/>
          <w:color w:val="000000" w:themeColor="text1"/>
          <w:sz w:val="22"/>
          <w:szCs w:val="22"/>
          <w:lang w:eastAsia="en-US"/>
        </w:rPr>
        <w:t>Quando</w:t>
      </w:r>
      <w:r w:rsidRPr="00CF40DA">
        <w:rPr>
          <w:rFonts w:cs="Arial"/>
          <w:sz w:val="22"/>
          <w:szCs w:val="22"/>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0EB26487" w14:textId="77777777" w:rsidR="00467270" w:rsidRPr="00CF40DA" w:rsidRDefault="00467270" w:rsidP="00467270">
      <w:pPr>
        <w:pStyle w:val="PargrafodaLista"/>
        <w:numPr>
          <w:ilvl w:val="2"/>
          <w:numId w:val="5"/>
        </w:numPr>
        <w:spacing w:line="276" w:lineRule="auto"/>
        <w:ind w:left="-284" w:right="-1135" w:firstLine="0"/>
        <w:jc w:val="both"/>
        <w:rPr>
          <w:rFonts w:cs="Arial"/>
          <w:i/>
          <w:color w:val="000000" w:themeColor="text1"/>
          <w:sz w:val="22"/>
          <w:szCs w:val="22"/>
        </w:rPr>
      </w:pPr>
      <w:r w:rsidRPr="00CF40DA">
        <w:rPr>
          <w:rFonts w:cs="Arial"/>
          <w:sz w:val="22"/>
          <w:szCs w:val="22"/>
          <w:bdr w:val="none" w:sz="0" w:space="0" w:color="auto" w:frame="1"/>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C74537" w14:textId="77777777" w:rsidR="00467270" w:rsidRPr="00CF40DA" w:rsidRDefault="00467270" w:rsidP="00467270">
      <w:pPr>
        <w:pStyle w:val="PargrafodaLista"/>
        <w:numPr>
          <w:ilvl w:val="2"/>
          <w:numId w:val="5"/>
        </w:numPr>
        <w:spacing w:line="276" w:lineRule="auto"/>
        <w:ind w:left="-284" w:right="-1135" w:firstLine="0"/>
        <w:jc w:val="both"/>
        <w:rPr>
          <w:rFonts w:cs="Arial"/>
          <w:color w:val="000000" w:themeColor="text1"/>
          <w:sz w:val="22"/>
          <w:szCs w:val="22"/>
        </w:rPr>
      </w:pPr>
      <w:r w:rsidRPr="00CF40DA">
        <w:rPr>
          <w:rFonts w:cs="Arial"/>
          <w:sz w:val="22"/>
          <w:szCs w:val="22"/>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33B73555" w14:textId="77777777" w:rsidR="00467270" w:rsidRPr="00CF40DA" w:rsidRDefault="00467270" w:rsidP="00467270">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 xml:space="preserve">Se houver indícios de inexequibilidade da proposta de preço, ou em caso da necessidade de esclarecimentos </w:t>
      </w:r>
      <w:r w:rsidRPr="00CF40DA">
        <w:rPr>
          <w:rFonts w:cs="Arial"/>
          <w:sz w:val="22"/>
          <w:szCs w:val="22"/>
          <w:bdr w:val="none" w:sz="0" w:space="0" w:color="auto" w:frame="1"/>
        </w:rPr>
        <w:t>complementares</w:t>
      </w:r>
      <w:r w:rsidRPr="00CF40DA">
        <w:rPr>
          <w:rFonts w:cs="Arial"/>
          <w:color w:val="000000" w:themeColor="text1"/>
          <w:sz w:val="22"/>
          <w:szCs w:val="22"/>
          <w:lang w:eastAsia="en-US"/>
        </w:rPr>
        <w:t xml:space="preserve">, poderão ser efetuadas diligências, para que a empresa comprove a exequibilidade da proposta.  </w:t>
      </w:r>
    </w:p>
    <w:p w14:paraId="1685DC84" w14:textId="77777777" w:rsidR="00467270" w:rsidRPr="00CF40DA" w:rsidRDefault="00467270" w:rsidP="00467270">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 xml:space="preserve">Erros no preenchimento da planilha não constituem motivo para a desclassificação da proposta. A planilha </w:t>
      </w:r>
      <w:r w:rsidRPr="00CF40DA">
        <w:rPr>
          <w:rFonts w:cs="Arial"/>
          <w:sz w:val="22"/>
          <w:szCs w:val="22"/>
          <w:bdr w:val="none" w:sz="0" w:space="0" w:color="auto" w:frame="1"/>
        </w:rPr>
        <w:t>poderá́</w:t>
      </w:r>
      <w:r w:rsidRPr="00CF40DA">
        <w:rPr>
          <w:rFonts w:cs="Arial"/>
          <w:color w:val="000000" w:themeColor="text1"/>
          <w:sz w:val="22"/>
          <w:szCs w:val="22"/>
          <w:lang w:eastAsia="en-US"/>
        </w:rPr>
        <w:t xml:space="preserve"> ser ajustada pelo fornecedor, no prazo indicado pelo sistema, desde que não haja majoração do preço.</w:t>
      </w:r>
    </w:p>
    <w:p w14:paraId="2869773E" w14:textId="77777777" w:rsidR="00467270" w:rsidRPr="00CF40DA" w:rsidRDefault="00467270" w:rsidP="00467270">
      <w:pPr>
        <w:pStyle w:val="PargrafodaLista"/>
        <w:numPr>
          <w:ilvl w:val="2"/>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O ajuste de que trata este dispositivo se limita a sanar erros ou falhas que não alterem a substância das propostas;</w:t>
      </w:r>
    </w:p>
    <w:p w14:paraId="71103D58" w14:textId="77777777" w:rsidR="00467270" w:rsidRPr="00CF40DA" w:rsidRDefault="00467270" w:rsidP="00467270">
      <w:pPr>
        <w:pStyle w:val="PargrafodaLista"/>
        <w:numPr>
          <w:ilvl w:val="2"/>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Considera-se erro no preenchimento da planilha passível de correção a indicação de recolhimento de impostos e contribuições na forma do Simples Nacional, quando não cabível esse regime.</w:t>
      </w:r>
    </w:p>
    <w:p w14:paraId="170E3F2C" w14:textId="77777777" w:rsidR="00467270" w:rsidRPr="00CF40DA" w:rsidRDefault="00467270" w:rsidP="00467270">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Para fins de análise da proposta quanto ao cumprimento das especificações do objeto, poderá ser colhida a manifestação escrita do setor requisitante do serviço ou da área especializada no objeto.</w:t>
      </w:r>
    </w:p>
    <w:p w14:paraId="189A4B89" w14:textId="77777777" w:rsidR="00467270" w:rsidRPr="00CF40DA" w:rsidRDefault="00467270" w:rsidP="00467270">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Se a proposta ou lance vencedor for desclassificado, será examinada a proposta ou lance subsequente, e, assim sucessivamente, na ordem de classificação.</w:t>
      </w:r>
    </w:p>
    <w:p w14:paraId="7250845C" w14:textId="77777777" w:rsidR="00467270" w:rsidRPr="00CF40DA" w:rsidRDefault="00467270" w:rsidP="00467270">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Havendo necessidade, a sessão será suspensa, informando-se no “chat” a nova data e horário para a sua continuidade.</w:t>
      </w:r>
    </w:p>
    <w:p w14:paraId="15F2A31A" w14:textId="77777777" w:rsidR="00467270" w:rsidRDefault="00467270" w:rsidP="00467270">
      <w:pPr>
        <w:pStyle w:val="PargrafodaLista"/>
        <w:numPr>
          <w:ilvl w:val="1"/>
          <w:numId w:val="5"/>
        </w:numPr>
        <w:spacing w:line="276" w:lineRule="auto"/>
        <w:ind w:left="-284" w:right="-1135" w:firstLine="0"/>
        <w:jc w:val="both"/>
        <w:rPr>
          <w:rFonts w:cs="Arial"/>
          <w:color w:val="000000" w:themeColor="text1"/>
          <w:sz w:val="22"/>
          <w:szCs w:val="22"/>
          <w:lang w:eastAsia="en-US"/>
        </w:rPr>
      </w:pPr>
      <w:r w:rsidRPr="00CF40DA">
        <w:rPr>
          <w:rFonts w:cs="Arial"/>
          <w:color w:val="000000" w:themeColor="text1"/>
          <w:sz w:val="22"/>
          <w:szCs w:val="22"/>
          <w:lang w:eastAsia="en-US"/>
        </w:rPr>
        <w:t>Encerrada a análise quanto à aceitação da proposta, se iniciará a fase de habilitação, observado o disposto neste Aviso de Contratação Direta. </w:t>
      </w:r>
    </w:p>
    <w:p w14:paraId="1867E2A8" w14:textId="77777777" w:rsidR="00467270" w:rsidRPr="002B56D8" w:rsidRDefault="00467270" w:rsidP="00467270">
      <w:pPr>
        <w:spacing w:line="276" w:lineRule="auto"/>
        <w:ind w:right="-1135"/>
        <w:jc w:val="both"/>
        <w:rPr>
          <w:rFonts w:cs="Arial"/>
          <w:color w:val="000000" w:themeColor="text1"/>
          <w:sz w:val="22"/>
          <w:szCs w:val="22"/>
          <w:lang w:eastAsia="en-US"/>
        </w:rPr>
      </w:pPr>
    </w:p>
    <w:tbl>
      <w:tblPr>
        <w:tblStyle w:val="Tabelacomgrade"/>
        <w:tblW w:w="9923" w:type="dxa"/>
        <w:tblInd w:w="-289" w:type="dxa"/>
        <w:tblLook w:val="04A0" w:firstRow="1" w:lastRow="0" w:firstColumn="1" w:lastColumn="0" w:noHBand="0" w:noVBand="1"/>
      </w:tblPr>
      <w:tblGrid>
        <w:gridCol w:w="9923"/>
      </w:tblGrid>
      <w:tr w:rsidR="00467270" w14:paraId="11AF71D7" w14:textId="77777777" w:rsidTr="00412377">
        <w:tc>
          <w:tcPr>
            <w:tcW w:w="9923" w:type="dxa"/>
            <w:shd w:val="clear" w:color="auto" w:fill="C5E0B3" w:themeFill="accent6" w:themeFillTint="66"/>
          </w:tcPr>
          <w:p w14:paraId="646F0213" w14:textId="77777777" w:rsidR="00467270" w:rsidRPr="00897045" w:rsidRDefault="00467270" w:rsidP="00412377">
            <w:pPr>
              <w:pStyle w:val="PargrafodaLista"/>
              <w:numPr>
                <w:ilvl w:val="0"/>
                <w:numId w:val="5"/>
              </w:numPr>
              <w:spacing w:line="276" w:lineRule="auto"/>
              <w:ind w:left="306"/>
              <w:jc w:val="both"/>
              <w:rPr>
                <w:rFonts w:cs="Arial"/>
                <w:b/>
                <w:bCs/>
                <w:color w:val="000000" w:themeColor="text1"/>
                <w:sz w:val="22"/>
                <w:szCs w:val="22"/>
              </w:rPr>
            </w:pPr>
            <w:r w:rsidRPr="00897045">
              <w:rPr>
                <w:rFonts w:cs="Arial"/>
                <w:b/>
                <w:bCs/>
                <w:color w:val="000000" w:themeColor="text1"/>
                <w:sz w:val="22"/>
                <w:szCs w:val="22"/>
              </w:rPr>
              <w:t>HABILITAÇÃO</w:t>
            </w:r>
          </w:p>
        </w:tc>
      </w:tr>
    </w:tbl>
    <w:p w14:paraId="12AEFDE7" w14:textId="77777777" w:rsidR="00467270" w:rsidRPr="00E553E4" w:rsidRDefault="00467270" w:rsidP="00467270">
      <w:pPr>
        <w:pStyle w:val="PargrafodaLista"/>
        <w:numPr>
          <w:ilvl w:val="1"/>
          <w:numId w:val="5"/>
        </w:numPr>
        <w:spacing w:after="120" w:line="276" w:lineRule="auto"/>
        <w:ind w:left="-284" w:right="-1135" w:firstLine="0"/>
        <w:jc w:val="both"/>
        <w:rPr>
          <w:rFonts w:cs="Arial"/>
          <w:color w:val="000000" w:themeColor="text1"/>
          <w:sz w:val="22"/>
          <w:szCs w:val="22"/>
        </w:rPr>
      </w:pPr>
      <w:r w:rsidRPr="00E553E4">
        <w:rPr>
          <w:rFonts w:cs="Arial"/>
          <w:color w:val="000000" w:themeColor="text1"/>
          <w:sz w:val="22"/>
          <w:szCs w:val="22"/>
        </w:rPr>
        <w:t xml:space="preserve">Os documentos a serem exigidos para fins de habilitação constam do </w:t>
      </w:r>
      <w:r w:rsidRPr="00E553E4">
        <w:rPr>
          <w:rFonts w:cs="Arial"/>
          <w:b/>
          <w:bCs/>
          <w:color w:val="000000" w:themeColor="text1"/>
          <w:sz w:val="22"/>
          <w:szCs w:val="22"/>
        </w:rPr>
        <w:t>ANEXO I – DOCUMENTAÇÃO EXIGIDA PARA HABILITAÇÃO</w:t>
      </w:r>
      <w:r w:rsidRPr="00E553E4">
        <w:rPr>
          <w:rFonts w:cs="Arial"/>
          <w:color w:val="000000" w:themeColor="text1"/>
          <w:sz w:val="22"/>
          <w:szCs w:val="22"/>
        </w:rPr>
        <w:t>, deste aviso e serão solicitados do fornecedor mais bem classificado da fase de lances.</w:t>
      </w:r>
    </w:p>
    <w:p w14:paraId="5E4F549E" w14:textId="77777777" w:rsidR="00467270" w:rsidRPr="00E553E4"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color w:val="000000" w:themeColor="text1"/>
          <w:sz w:val="22"/>
          <w:szCs w:val="22"/>
        </w:rPr>
        <w:lastRenderedPageBreak/>
        <w:t>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w:t>
      </w:r>
    </w:p>
    <w:p w14:paraId="246E191A" w14:textId="77777777" w:rsidR="00467270" w:rsidRDefault="00467270" w:rsidP="00467270">
      <w:pPr>
        <w:pStyle w:val="PargrafodaLista"/>
        <w:numPr>
          <w:ilvl w:val="1"/>
          <w:numId w:val="5"/>
        </w:numPr>
        <w:spacing w:before="120" w:after="120" w:line="276" w:lineRule="auto"/>
        <w:ind w:left="-284" w:right="-1135" w:firstLine="0"/>
        <w:jc w:val="both"/>
        <w:rPr>
          <w:rFonts w:cs="Arial"/>
          <w:b/>
          <w:bCs/>
          <w:color w:val="000000" w:themeColor="text1"/>
          <w:sz w:val="22"/>
          <w:szCs w:val="22"/>
        </w:rPr>
      </w:pPr>
      <w:r w:rsidRPr="00E553E4">
        <w:rPr>
          <w:rFonts w:cs="Arial"/>
          <w:b/>
          <w:bCs/>
          <w:color w:val="000000" w:themeColor="text1"/>
          <w:sz w:val="22"/>
          <w:szCs w:val="22"/>
        </w:rPr>
        <w:t>SICAF</w:t>
      </w:r>
      <w:r w:rsidRPr="00E553E4">
        <w:rPr>
          <w:rFonts w:cs="Arial"/>
          <w:color w:val="000000" w:themeColor="text1"/>
          <w:sz w:val="22"/>
          <w:szCs w:val="22"/>
        </w:rPr>
        <w:t xml:space="preserve"> </w:t>
      </w:r>
      <w:r>
        <w:rPr>
          <w:rFonts w:cs="Arial"/>
          <w:color w:val="000000" w:themeColor="text1"/>
          <w:sz w:val="22"/>
          <w:szCs w:val="22"/>
        </w:rPr>
        <w:t xml:space="preserve">- </w:t>
      </w:r>
      <w:r w:rsidRPr="00342D42">
        <w:rPr>
          <w:rFonts w:cs="Arial"/>
          <w:b/>
          <w:bCs/>
          <w:color w:val="000000" w:themeColor="text1"/>
          <w:sz w:val="22"/>
          <w:szCs w:val="22"/>
        </w:rPr>
        <w:t>nos documentos por ele abrangidos;</w:t>
      </w:r>
    </w:p>
    <w:p w14:paraId="2EC5BCE8" w14:textId="77777777"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342D42">
        <w:rPr>
          <w:rFonts w:cs="Arial"/>
          <w:color w:val="000000" w:themeColor="text1"/>
          <w:sz w:val="22"/>
          <w:szCs w:val="22"/>
        </w:rPr>
        <w:t>Registro comercial, no caso de empresa individual;</w:t>
      </w:r>
    </w:p>
    <w:p w14:paraId="72ECEE8A" w14:textId="77777777"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Ato constitutivo, Estatuto ou Contrato Social e todas as alterações, no caso de empresa Ltda., ou Estatuto, no caso de sociedade por ações, acompanhado de documento de eleição de seus administradores, ou Ato Constitutivo; ou</w:t>
      </w:r>
    </w:p>
    <w:p w14:paraId="0688114F" w14:textId="77777777"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Inscrição do ato constitutivo, no caso de sociedades civis, acompanhada de ato formal de designação de diretoria em exercício; ou</w:t>
      </w:r>
    </w:p>
    <w:p w14:paraId="2D0CA9D7" w14:textId="77777777"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Decreto de autorização, em se tratando de empresa ou sociedade estrangeira em funcionamento no País.</w:t>
      </w:r>
    </w:p>
    <w:p w14:paraId="59DC620A" w14:textId="77777777"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Procuração do representante do licitante no pregão, se for o caso.</w:t>
      </w:r>
    </w:p>
    <w:p w14:paraId="76A9F7AA" w14:textId="77777777"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Caso a última alteração do contrato social traga consolidação do contrato social basta apresentação deste em substituição ao contrato social e todas as alterações.</w:t>
      </w:r>
    </w:p>
    <w:p w14:paraId="718F3362" w14:textId="77777777"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Prova de Inscrição no Cadastro Municipal ou Alvará de Funcionamento (devidamente carimbados e assinados, caso não tenha autenticação eletrônica) da sede do licitante.</w:t>
      </w:r>
    </w:p>
    <w:p w14:paraId="1DB335E8" w14:textId="77777777"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Caso seja apresentado alvará provisório e sagrar-se vencedora do certame, para assinatura do contrato a empresa deverá apresentar alvará definitivo, ressalvado a possibilidade do órgão emissor atestar que aquele provisório não é impeditivo para desenvolver a atividade, ou esteja dispensado por Lei da exigência de Alvará de Funcionamento;</w:t>
      </w:r>
    </w:p>
    <w:p w14:paraId="7F27D022" w14:textId="77777777"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Prova de inscrição no Cadastro Nacional de Pessoas Jurídicas do Ministério da Fazenda (CNPJ);</w:t>
      </w:r>
    </w:p>
    <w:p w14:paraId="356893CD" w14:textId="77777777"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07FAE53C" w14:textId="77777777"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Caso a empresa não possua comprovante junto ao Estado, deverá apresentar Certidão Narrativa ou documento que comprove a isenção;</w:t>
      </w:r>
    </w:p>
    <w:p w14:paraId="3F38E665" w14:textId="77777777" w:rsidR="00467270" w:rsidRPr="00D81D11" w:rsidRDefault="00467270" w:rsidP="00467270">
      <w:pPr>
        <w:pStyle w:val="PargrafodaLista"/>
        <w:numPr>
          <w:ilvl w:val="1"/>
          <w:numId w:val="5"/>
        </w:numPr>
        <w:spacing w:before="120" w:after="120" w:line="276" w:lineRule="auto"/>
        <w:ind w:left="-284" w:right="-1135" w:firstLine="0"/>
        <w:jc w:val="both"/>
        <w:rPr>
          <w:rFonts w:cs="Arial"/>
          <w:b/>
          <w:bCs/>
          <w:i/>
          <w:iCs/>
          <w:color w:val="000000" w:themeColor="text1"/>
          <w:sz w:val="22"/>
          <w:szCs w:val="22"/>
        </w:rPr>
      </w:pPr>
      <w:r w:rsidRPr="00D81D11">
        <w:rPr>
          <w:rFonts w:cs="Arial"/>
          <w:b/>
          <w:bCs/>
          <w:i/>
          <w:iCs/>
          <w:color w:val="000000" w:themeColor="text1"/>
          <w:sz w:val="22"/>
          <w:szCs w:val="22"/>
        </w:rPr>
        <w:t>Para o caso de o documento não apresentar prazo de validade, estes deverão ser emitidos dentro do período de até 90 (noventa) dias.</w:t>
      </w:r>
    </w:p>
    <w:p w14:paraId="04EB81FE" w14:textId="77777777"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59E6A3D2" w14:textId="77777777"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Prova de Regularidade perante o Fundo de Garantia por Tempo de Serviço – FGTS, emitido pela Caixa Econômica Federal, demonstrando situação regular no cumprimento dos encargos sociais instituídos por Lei;</w:t>
      </w:r>
    </w:p>
    <w:p w14:paraId="00279220" w14:textId="77777777"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Prova de Regularidade para com a Fazenda Estadual, da sede da licitante.</w:t>
      </w:r>
    </w:p>
    <w:p w14:paraId="091D7925" w14:textId="77777777"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Prova de Regularidade para com a Fazenda Municipal, do domicílio ou sede da licitante.</w:t>
      </w:r>
    </w:p>
    <w:p w14:paraId="4ABD37AA" w14:textId="77777777"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Prova de regularidade trabalhista através da apresentação de Certidão Negativa de Débitos Trabalhistas (CNDT), instituído pela Lei n° 12.440, de 07/07/2011, com validade na data do julgamento das propostas.</w:t>
      </w:r>
    </w:p>
    <w:p w14:paraId="580D57F4" w14:textId="77777777"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lastRenderedPageBreak/>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12F40914" w14:textId="77777777"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A prorrogação do prazo previsto no item anterior deverá ser concedida pela Administração sempre que requerida pelo licitante, salvo na hipótese de urgência da contratação, devidamente justificada.</w:t>
      </w:r>
    </w:p>
    <w:p w14:paraId="370D0B26" w14:textId="77777777"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A718434" w14:textId="77777777"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sz w:val="22"/>
          <w:szCs w:val="22"/>
        </w:rPr>
        <w:t xml:space="preserve">Certidão negativa expedida pelo </w:t>
      </w:r>
      <w:r>
        <w:rPr>
          <w:rFonts w:cs="Arial"/>
          <w:sz w:val="22"/>
          <w:szCs w:val="22"/>
        </w:rPr>
        <w:t>Cartório D</w:t>
      </w:r>
      <w:r w:rsidRPr="00E553E4">
        <w:rPr>
          <w:rFonts w:cs="Arial"/>
          <w:sz w:val="22"/>
          <w:szCs w:val="22"/>
        </w:rPr>
        <w:t>istribuidor da sede d</w:t>
      </w:r>
      <w:r>
        <w:rPr>
          <w:rFonts w:cs="Arial"/>
          <w:sz w:val="22"/>
          <w:szCs w:val="22"/>
        </w:rPr>
        <w:t xml:space="preserve">a pessoa jurídica, </w:t>
      </w:r>
      <w:r w:rsidRPr="002D7E02">
        <w:rPr>
          <w:rFonts w:cs="Arial"/>
          <w:b/>
          <w:bCs/>
          <w:sz w:val="22"/>
          <w:szCs w:val="22"/>
        </w:rPr>
        <w:t>(Falência e Concordata)</w:t>
      </w:r>
      <w:r>
        <w:rPr>
          <w:rFonts w:cs="Arial"/>
          <w:sz w:val="22"/>
          <w:szCs w:val="22"/>
        </w:rPr>
        <w:t xml:space="preserve"> </w:t>
      </w:r>
      <w:r w:rsidRPr="00D81D11">
        <w:rPr>
          <w:rFonts w:cs="Arial"/>
          <w:i/>
          <w:iCs/>
          <w:sz w:val="22"/>
          <w:szCs w:val="22"/>
        </w:rPr>
        <w:t>com data não superior a 180 (cento e oitenta) dias</w:t>
      </w:r>
      <w:r>
        <w:rPr>
          <w:rFonts w:cs="Arial"/>
          <w:sz w:val="22"/>
          <w:szCs w:val="22"/>
        </w:rPr>
        <w:t>, da data limite para recebimento das propostas, se outro prazo não constar no documento</w:t>
      </w:r>
      <w:r w:rsidRPr="00E553E4">
        <w:rPr>
          <w:rFonts w:cs="Arial"/>
          <w:color w:val="000000" w:themeColor="text1"/>
          <w:sz w:val="22"/>
          <w:szCs w:val="22"/>
        </w:rPr>
        <w:t>;</w:t>
      </w:r>
    </w:p>
    <w:p w14:paraId="3FE978BC" w14:textId="77777777" w:rsidR="00467270" w:rsidRPr="00944B0D"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sz w:val="22"/>
          <w:szCs w:val="22"/>
        </w:rPr>
        <w:t xml:space="preserve">Se for o caso, a empresa deverá apresentar </w:t>
      </w:r>
      <w:r w:rsidRPr="00944B0D">
        <w:rPr>
          <w:rFonts w:cs="Arial"/>
          <w:sz w:val="22"/>
          <w:szCs w:val="22"/>
        </w:rPr>
        <w:t>comprovante da condição de ME/EPP</w:t>
      </w:r>
      <w:r w:rsidRPr="00944B0D">
        <w:rPr>
          <w:rFonts w:cs="Arial"/>
          <w:color w:val="000000" w:themeColor="text1"/>
          <w:sz w:val="22"/>
          <w:szCs w:val="22"/>
        </w:rPr>
        <w:t>;</w:t>
      </w:r>
    </w:p>
    <w:p w14:paraId="7AC9A6D3" w14:textId="63469A9A"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sz w:val="22"/>
          <w:szCs w:val="22"/>
        </w:rPr>
        <w:t xml:space="preserve">Declaração de inexistência de fato impeditivo, não utilização de mão de obra de menores, declaração de atendimento à logística reversa dos produtos, declaração de reserva de cargos e declaração de atendimento ao §1° do art. 63 da lei Federal N° 14.133/2021 </w:t>
      </w:r>
      <w:r w:rsidRPr="009D4E0D">
        <w:rPr>
          <w:rFonts w:cs="Arial"/>
          <w:b/>
          <w:bCs/>
          <w:sz w:val="22"/>
          <w:szCs w:val="22"/>
        </w:rPr>
        <w:t xml:space="preserve">(anexo </w:t>
      </w:r>
      <w:r w:rsidR="00BC37CD">
        <w:rPr>
          <w:rFonts w:cs="Arial"/>
          <w:b/>
          <w:bCs/>
          <w:sz w:val="22"/>
          <w:szCs w:val="22"/>
        </w:rPr>
        <w:t>VI</w:t>
      </w:r>
      <w:r w:rsidRPr="009D4E0D">
        <w:rPr>
          <w:rFonts w:cs="Arial"/>
          <w:b/>
          <w:bCs/>
          <w:sz w:val="22"/>
          <w:szCs w:val="22"/>
        </w:rPr>
        <w:t>).</w:t>
      </w:r>
    </w:p>
    <w:p w14:paraId="2511E763" w14:textId="553773B4"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sz w:val="22"/>
          <w:szCs w:val="22"/>
        </w:rPr>
        <w:t>Declaração escrita sob as penas da lei, de que cumpre os requisitos legais de qualificação da condição de microempresa, de empresa de pequeno porte ou microempreendedor individual, estando apto a usufruir dos benefícios previstos nos art</w:t>
      </w:r>
      <w:r w:rsidRPr="00120562">
        <w:rPr>
          <w:rFonts w:cs="Arial"/>
          <w:color w:val="000000" w:themeColor="text1"/>
          <w:sz w:val="22"/>
          <w:szCs w:val="22"/>
        </w:rPr>
        <w:t>.</w:t>
      </w:r>
      <w:r>
        <w:rPr>
          <w:rFonts w:cs="Arial"/>
          <w:color w:val="000000" w:themeColor="text1"/>
          <w:sz w:val="22"/>
          <w:szCs w:val="22"/>
        </w:rPr>
        <w:t xml:space="preserve"> 42 a art. 49 da Lei Complementar Federal n° 123, de 2006 </w:t>
      </w:r>
      <w:r w:rsidRPr="009D4E0D">
        <w:rPr>
          <w:rFonts w:cs="Arial"/>
          <w:b/>
          <w:bCs/>
          <w:color w:val="000000" w:themeColor="text1"/>
          <w:sz w:val="22"/>
          <w:szCs w:val="22"/>
        </w:rPr>
        <w:t xml:space="preserve">(anexo </w:t>
      </w:r>
      <w:r w:rsidR="00BC37CD">
        <w:rPr>
          <w:rFonts w:cs="Arial"/>
          <w:b/>
          <w:bCs/>
          <w:color w:val="000000" w:themeColor="text1"/>
          <w:sz w:val="22"/>
          <w:szCs w:val="22"/>
        </w:rPr>
        <w:t>VI</w:t>
      </w:r>
      <w:r w:rsidRPr="009D4E0D">
        <w:rPr>
          <w:rFonts w:cs="Arial"/>
          <w:b/>
          <w:bCs/>
          <w:color w:val="000000" w:themeColor="text1"/>
          <w:sz w:val="22"/>
          <w:szCs w:val="22"/>
        </w:rPr>
        <w:t>).</w:t>
      </w:r>
    </w:p>
    <w:p w14:paraId="3AE688D2" w14:textId="73D20422" w:rsidR="00467270" w:rsidRPr="00E553E4"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944B0D">
        <w:rPr>
          <w:rFonts w:cs="Arial"/>
          <w:b/>
          <w:bCs/>
          <w:sz w:val="22"/>
          <w:szCs w:val="22"/>
        </w:rPr>
        <w:t>A proponente vencedora deverá apresentar ainda a Declaração Unificada constante no</w:t>
      </w:r>
      <w:r>
        <w:rPr>
          <w:rFonts w:cs="Arial"/>
          <w:sz w:val="22"/>
          <w:szCs w:val="22"/>
        </w:rPr>
        <w:t xml:space="preserve"> </w:t>
      </w:r>
      <w:r w:rsidRPr="002D7E02">
        <w:rPr>
          <w:rFonts w:cs="Arial"/>
          <w:b/>
          <w:bCs/>
          <w:sz w:val="22"/>
          <w:szCs w:val="22"/>
        </w:rPr>
        <w:t xml:space="preserve">(anexo </w:t>
      </w:r>
      <w:r w:rsidR="00BC37CD">
        <w:rPr>
          <w:rFonts w:cs="Arial"/>
          <w:b/>
          <w:bCs/>
          <w:sz w:val="22"/>
          <w:szCs w:val="22"/>
        </w:rPr>
        <w:t>VI</w:t>
      </w:r>
      <w:r w:rsidRPr="002D7E02">
        <w:rPr>
          <w:rFonts w:cs="Arial"/>
          <w:b/>
          <w:bCs/>
          <w:sz w:val="22"/>
          <w:szCs w:val="22"/>
        </w:rPr>
        <w:t>)</w:t>
      </w:r>
      <w:r>
        <w:rPr>
          <w:rFonts w:cs="Arial"/>
          <w:sz w:val="22"/>
          <w:szCs w:val="22"/>
        </w:rPr>
        <w:t>;</w:t>
      </w:r>
    </w:p>
    <w:p w14:paraId="64ADD42B" w14:textId="77777777" w:rsidR="00467270" w:rsidRPr="00E553E4"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b/>
          <w:bCs/>
          <w:color w:val="000000" w:themeColor="text1"/>
          <w:sz w:val="22"/>
          <w:szCs w:val="22"/>
        </w:rPr>
        <w:t>Cadastro Nacional de Empresas Inidôneas e Suspensas – CEIS</w:t>
      </w:r>
      <w:r w:rsidRPr="00E553E4">
        <w:rPr>
          <w:rFonts w:cs="Arial"/>
          <w:color w:val="000000" w:themeColor="text1"/>
          <w:sz w:val="22"/>
          <w:szCs w:val="22"/>
        </w:rPr>
        <w:t xml:space="preserve">, mantido pela Controladoria-Geral da União </w:t>
      </w:r>
      <w:r w:rsidRPr="00042DEF">
        <w:rPr>
          <w:rFonts w:cs="Arial"/>
          <w:color w:val="0000FF"/>
          <w:sz w:val="22"/>
          <w:szCs w:val="22"/>
          <w:u w:val="single"/>
        </w:rPr>
        <w:t>(</w:t>
      </w:r>
      <w:r w:rsidRPr="00042DEF">
        <w:rPr>
          <w:color w:val="0000FF"/>
          <w:sz w:val="22"/>
          <w:szCs w:val="22"/>
          <w:u w:val="single"/>
        </w:rPr>
        <w:t>https://certidoes.cgu.gov.br/</w:t>
      </w:r>
      <w:r w:rsidRPr="00042DEF">
        <w:rPr>
          <w:rFonts w:cs="Arial"/>
          <w:color w:val="0000FF"/>
          <w:sz w:val="22"/>
          <w:szCs w:val="22"/>
          <w:u w:val="single"/>
        </w:rPr>
        <w:t>);</w:t>
      </w:r>
    </w:p>
    <w:p w14:paraId="7BB1614A" w14:textId="77777777" w:rsidR="00467270" w:rsidRPr="00E553E4"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b/>
          <w:bCs/>
          <w:color w:val="000000" w:themeColor="text1"/>
          <w:sz w:val="22"/>
          <w:szCs w:val="22"/>
        </w:rPr>
        <w:t>Cadastro Nacional de Condenações Cíveis por Atos de Improbidade Administrativa</w:t>
      </w:r>
      <w:r w:rsidRPr="00E553E4">
        <w:rPr>
          <w:rFonts w:cs="Arial"/>
          <w:color w:val="000000" w:themeColor="text1"/>
          <w:sz w:val="22"/>
          <w:szCs w:val="22"/>
        </w:rPr>
        <w:t xml:space="preserve">, mantido pelo Conselho Nacional de Justiça </w:t>
      </w:r>
      <w:r w:rsidRPr="00E553E4">
        <w:rPr>
          <w:rFonts w:cs="Arial"/>
          <w:sz w:val="22"/>
          <w:szCs w:val="22"/>
        </w:rPr>
        <w:t>(</w:t>
      </w:r>
      <w:hyperlink r:id="rId12" w:history="1">
        <w:r w:rsidRPr="00ED51AD">
          <w:rPr>
            <w:rStyle w:val="Hyperlink"/>
            <w:rFonts w:cs="Arial"/>
            <w:color w:val="0000FF"/>
            <w:sz w:val="22"/>
            <w:szCs w:val="22"/>
          </w:rPr>
          <w:t>www.cnj.jus.br/improbidade_adm/consultar_requerido.php</w:t>
        </w:r>
      </w:hyperlink>
      <w:r w:rsidRPr="00E553E4">
        <w:rPr>
          <w:rFonts w:cs="Arial"/>
          <w:sz w:val="22"/>
          <w:szCs w:val="22"/>
        </w:rPr>
        <w:t>);</w:t>
      </w:r>
    </w:p>
    <w:p w14:paraId="5EEE54C2" w14:textId="77777777" w:rsidR="00467270" w:rsidRPr="00042DEF"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b/>
          <w:bCs/>
          <w:color w:val="000000" w:themeColor="text1"/>
          <w:sz w:val="22"/>
          <w:szCs w:val="22"/>
        </w:rPr>
        <w:t>Lista de Inidôneos mantida pelo Tribunal de Contas da União – TCU</w:t>
      </w:r>
      <w:r>
        <w:rPr>
          <w:rFonts w:cs="Arial"/>
          <w:b/>
          <w:bCs/>
          <w:color w:val="000000" w:themeColor="text1"/>
          <w:sz w:val="22"/>
          <w:szCs w:val="22"/>
        </w:rPr>
        <w:t xml:space="preserve"> </w:t>
      </w:r>
      <w:r w:rsidRPr="00042DEF">
        <w:rPr>
          <w:rFonts w:cs="Arial"/>
          <w:sz w:val="22"/>
          <w:szCs w:val="22"/>
          <w:u w:val="single"/>
        </w:rPr>
        <w:t>(</w:t>
      </w:r>
      <w:hyperlink r:id="rId13" w:history="1">
        <w:r w:rsidRPr="00042DEF">
          <w:rPr>
            <w:rStyle w:val="Hyperlink"/>
            <w:rFonts w:cs="Arial"/>
            <w:color w:val="0000FF"/>
            <w:sz w:val="22"/>
            <w:szCs w:val="22"/>
          </w:rPr>
          <w:t>https://contas.tcu.gov.br/ords/f?p=704144:3:12249879529814::NO:3,4,6</w:t>
        </w:r>
      </w:hyperlink>
      <w:r w:rsidRPr="00042DEF">
        <w:rPr>
          <w:rFonts w:cs="Arial"/>
          <w:color w:val="0000FF"/>
          <w:sz w:val="22"/>
          <w:szCs w:val="22"/>
          <w:u w:val="single"/>
        </w:rPr>
        <w:t>::</w:t>
      </w:r>
      <w:r w:rsidRPr="00042DEF">
        <w:rPr>
          <w:rFonts w:cs="Arial"/>
          <w:sz w:val="22"/>
          <w:szCs w:val="22"/>
          <w:u w:val="single"/>
        </w:rPr>
        <w:t>);</w:t>
      </w:r>
    </w:p>
    <w:p w14:paraId="7836807F" w14:textId="77777777" w:rsidR="00467270" w:rsidRPr="00042DEF" w:rsidRDefault="00467270" w:rsidP="00467270">
      <w:pPr>
        <w:pStyle w:val="PargrafodaLista"/>
        <w:numPr>
          <w:ilvl w:val="1"/>
          <w:numId w:val="5"/>
        </w:numPr>
        <w:spacing w:before="120" w:after="120" w:line="276" w:lineRule="auto"/>
        <w:ind w:left="-284" w:right="-1135" w:firstLine="0"/>
        <w:jc w:val="both"/>
        <w:rPr>
          <w:rFonts w:cs="Arial"/>
          <w:sz w:val="22"/>
          <w:szCs w:val="22"/>
        </w:rPr>
      </w:pPr>
      <w:r w:rsidRPr="00042DEF">
        <w:rPr>
          <w:rFonts w:cs="Arial"/>
          <w:b/>
          <w:bCs/>
          <w:sz w:val="22"/>
          <w:szCs w:val="22"/>
        </w:rPr>
        <w:t>Consultar restrições ao direito de contratar</w:t>
      </w:r>
      <w:r w:rsidRPr="00042DEF">
        <w:rPr>
          <w:rFonts w:cs="Arial"/>
          <w:sz w:val="22"/>
          <w:szCs w:val="22"/>
        </w:rPr>
        <w:t xml:space="preserve"> com a Administração Pública</w:t>
      </w:r>
      <w:r>
        <w:rPr>
          <w:rFonts w:cs="Arial"/>
          <w:sz w:val="22"/>
          <w:szCs w:val="22"/>
        </w:rPr>
        <w:t xml:space="preserve"> (</w:t>
      </w:r>
      <w:r w:rsidRPr="00042DEF">
        <w:rPr>
          <w:rFonts w:cs="Arial"/>
          <w:color w:val="0000FF"/>
          <w:sz w:val="22"/>
          <w:szCs w:val="22"/>
          <w:u w:val="single"/>
        </w:rPr>
        <w:t>https://crcap.tce.pr.gov.br/ConsultarImpedidos.aspx</w:t>
      </w:r>
      <w:r>
        <w:rPr>
          <w:rFonts w:cs="Arial"/>
          <w:sz w:val="22"/>
          <w:szCs w:val="22"/>
        </w:rPr>
        <w:t>);</w:t>
      </w:r>
    </w:p>
    <w:p w14:paraId="5DEC8929" w14:textId="77777777" w:rsidR="00467270" w:rsidRPr="00E553E4"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bookmarkStart w:id="3" w:name="_Hlk167876231"/>
      <w:r w:rsidRPr="00E553E4">
        <w:rPr>
          <w:rFonts w:cs="Arial"/>
          <w:color w:val="000000" w:themeColor="text1"/>
          <w:sz w:val="22"/>
          <w:szCs w:val="22"/>
        </w:rPr>
        <w:t>A consulta aos cadastros será realizada em nome da empresa fornecedores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Pr>
          <w:rFonts w:cs="Arial"/>
          <w:color w:val="000000" w:themeColor="text1"/>
          <w:sz w:val="22"/>
          <w:szCs w:val="22"/>
        </w:rPr>
        <w:t>;</w:t>
      </w:r>
    </w:p>
    <w:p w14:paraId="5656E201" w14:textId="77777777" w:rsidR="00467270" w:rsidRPr="00E553E4"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color w:val="000000" w:themeColor="text1"/>
          <w:sz w:val="22"/>
          <w:szCs w:val="22"/>
        </w:rPr>
        <w:t>Caso conste na Consulta de Situação do Fornecedor a existência de Ocorrências Impeditivas Indiretas, o gestor diligenciará para verificar se houve fraude por parte das empresas apontadas no Relatório de Ocorrências Impeditivas Indiretas</w:t>
      </w:r>
      <w:r>
        <w:rPr>
          <w:rFonts w:cs="Arial"/>
          <w:color w:val="000000" w:themeColor="text1"/>
          <w:sz w:val="22"/>
          <w:szCs w:val="22"/>
        </w:rPr>
        <w:t>;</w:t>
      </w:r>
    </w:p>
    <w:p w14:paraId="5E2920B8" w14:textId="77777777" w:rsidR="00467270" w:rsidRPr="00E553E4"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color w:val="000000" w:themeColor="text1"/>
          <w:sz w:val="22"/>
          <w:szCs w:val="22"/>
        </w:rPr>
        <w:t>A tentativa de burla será verificada por meio dos vínculos societários, linhas de fornecimento similares, dentre outros</w:t>
      </w:r>
      <w:r>
        <w:rPr>
          <w:rFonts w:cs="Arial"/>
          <w:color w:val="000000" w:themeColor="text1"/>
          <w:sz w:val="22"/>
          <w:szCs w:val="22"/>
        </w:rPr>
        <w:t>;</w:t>
      </w:r>
    </w:p>
    <w:p w14:paraId="6AD9234F" w14:textId="77777777" w:rsidR="00467270" w:rsidRPr="00E553E4"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color w:val="000000" w:themeColor="text1"/>
          <w:sz w:val="22"/>
          <w:szCs w:val="22"/>
        </w:rPr>
        <w:lastRenderedPageBreak/>
        <w:t>O fornecedor será convocado para manifestação previamente à sua desclassificação</w:t>
      </w:r>
      <w:r>
        <w:rPr>
          <w:rFonts w:cs="Arial"/>
          <w:color w:val="000000" w:themeColor="text1"/>
          <w:sz w:val="22"/>
          <w:szCs w:val="22"/>
        </w:rPr>
        <w:t>;</w:t>
      </w:r>
    </w:p>
    <w:p w14:paraId="272C8031" w14:textId="77777777" w:rsidR="00467270" w:rsidRPr="00E553E4"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color w:val="000000" w:themeColor="text1"/>
          <w:sz w:val="22"/>
          <w:szCs w:val="22"/>
        </w:rPr>
        <w:t>Constatada a existência de sanção, o fornecedor será reputado inabilitado, por falta de condição de participação</w:t>
      </w:r>
      <w:r>
        <w:rPr>
          <w:rFonts w:cs="Arial"/>
          <w:color w:val="000000" w:themeColor="text1"/>
          <w:sz w:val="22"/>
          <w:szCs w:val="22"/>
        </w:rPr>
        <w:t>;</w:t>
      </w:r>
    </w:p>
    <w:p w14:paraId="713EA041" w14:textId="77777777" w:rsidR="00467270" w:rsidRPr="00E553E4"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b/>
          <w:bCs/>
          <w:color w:val="000000" w:themeColor="text1"/>
          <w:sz w:val="22"/>
          <w:szCs w:val="22"/>
        </w:rPr>
        <w:t>Caso atendidas as condições de participação, a habilitação dos fornecedores será verificada por meio do SICAF</w:t>
      </w:r>
      <w:r w:rsidRPr="00E553E4">
        <w:rPr>
          <w:rFonts w:cs="Arial"/>
          <w:color w:val="000000" w:themeColor="text1"/>
          <w:sz w:val="22"/>
          <w:szCs w:val="22"/>
        </w:rPr>
        <w:t>, nos documentos por ele abrangidos</w:t>
      </w:r>
      <w:r>
        <w:rPr>
          <w:rFonts w:cs="Arial"/>
          <w:color w:val="000000" w:themeColor="text1"/>
          <w:sz w:val="22"/>
          <w:szCs w:val="22"/>
        </w:rPr>
        <w:t>;</w:t>
      </w:r>
    </w:p>
    <w:p w14:paraId="0A96D042" w14:textId="77777777" w:rsidR="00467270" w:rsidRPr="00E553E4"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b/>
          <w:bCs/>
          <w:color w:val="000000" w:themeColor="text1"/>
          <w:sz w:val="22"/>
          <w:szCs w:val="22"/>
        </w:rPr>
        <w:t>É dever do fornecedor atualizar previamente as comprovações constantes do SICAF para que estejam vigentes</w:t>
      </w:r>
      <w:r w:rsidRPr="00E553E4">
        <w:rPr>
          <w:rFonts w:cs="Arial"/>
          <w:color w:val="000000" w:themeColor="text1"/>
          <w:sz w:val="22"/>
          <w:szCs w:val="22"/>
        </w:rPr>
        <w:t xml:space="preserve"> na data da abertura da sessão pública, ou encaminhar, quando solicitado, a respectiva documentação atualizada</w:t>
      </w:r>
      <w:r>
        <w:rPr>
          <w:rFonts w:cs="Arial"/>
          <w:color w:val="000000" w:themeColor="text1"/>
          <w:sz w:val="22"/>
          <w:szCs w:val="22"/>
        </w:rPr>
        <w:t>;</w:t>
      </w:r>
    </w:p>
    <w:p w14:paraId="56C02428" w14:textId="77777777" w:rsidR="00467270" w:rsidRPr="00E553E4"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b/>
          <w:bCs/>
          <w:color w:val="000000" w:themeColor="text1"/>
          <w:sz w:val="22"/>
          <w:szCs w:val="22"/>
        </w:rPr>
        <w:t>O descumprimento do subitem acima implicará a inabilitação do fornecedor</w:t>
      </w:r>
      <w:r w:rsidRPr="00E553E4">
        <w:rPr>
          <w:rFonts w:cs="Arial"/>
          <w:color w:val="000000" w:themeColor="text1"/>
          <w:sz w:val="22"/>
          <w:szCs w:val="22"/>
        </w:rPr>
        <w:t>, exceto se a consulta aos sítios eletrônicos oficiais emissores de certidões lograr êxito em encontrar a(s) certidão(ões) válida(s)</w:t>
      </w:r>
      <w:r>
        <w:rPr>
          <w:rFonts w:cs="Arial"/>
          <w:color w:val="000000" w:themeColor="text1"/>
          <w:sz w:val="22"/>
          <w:szCs w:val="22"/>
        </w:rPr>
        <w:t>;</w:t>
      </w:r>
    </w:p>
    <w:p w14:paraId="2437E481" w14:textId="77777777"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color w:val="000000" w:themeColor="text1"/>
          <w:sz w:val="22"/>
          <w:szCs w:val="22"/>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r>
        <w:rPr>
          <w:rFonts w:cs="Arial"/>
          <w:color w:val="000000" w:themeColor="text1"/>
          <w:sz w:val="22"/>
          <w:szCs w:val="22"/>
        </w:rPr>
        <w:t>;</w:t>
      </w:r>
    </w:p>
    <w:p w14:paraId="0F45F7C4" w14:textId="77777777"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Caso o licitante efetue o envio de documentos sem a devida organização o Agente de Contratação poderá solicitar o reenvio através do sistema;</w:t>
      </w:r>
    </w:p>
    <w:p w14:paraId="0A3ED7F3" w14:textId="77777777"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Aviso de Dispensa Eletrônica/Edital;</w:t>
      </w:r>
    </w:p>
    <w:p w14:paraId="27EF2C2B" w14:textId="77777777" w:rsidR="00467270" w:rsidRPr="00E553E4"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Pr>
          <w:rFonts w:cs="Arial"/>
          <w:color w:val="000000" w:themeColor="text1"/>
          <w:sz w:val="22"/>
          <w:szCs w:val="22"/>
        </w:rPr>
        <w:t>Os documentos deverão ser encaminhados, obrigatoriamente, no ambiente virtual do Compras.gov.br.</w:t>
      </w:r>
    </w:p>
    <w:p w14:paraId="1D7E2B84" w14:textId="77777777" w:rsidR="00467270" w:rsidRPr="00E553E4"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color w:val="000000" w:themeColor="text1"/>
          <w:sz w:val="22"/>
          <w:szCs w:val="22"/>
        </w:rPr>
        <w:t>Somente haverá a necessidade de comprovação do preenchimento de requisitos mediante apresentação dos documentos originais não-digitais quando houver dúvida em relação à integridade do documento digital</w:t>
      </w:r>
      <w:r>
        <w:rPr>
          <w:rFonts w:cs="Arial"/>
          <w:color w:val="000000" w:themeColor="text1"/>
          <w:sz w:val="22"/>
          <w:szCs w:val="22"/>
        </w:rPr>
        <w:t>;</w:t>
      </w:r>
    </w:p>
    <w:p w14:paraId="0C581BC8" w14:textId="77777777" w:rsidR="00467270" w:rsidRPr="00E553E4"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color w:val="000000" w:themeColor="text1"/>
          <w:sz w:val="22"/>
          <w:szCs w:val="22"/>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r>
        <w:rPr>
          <w:rFonts w:cs="Arial"/>
          <w:color w:val="000000" w:themeColor="text1"/>
          <w:sz w:val="22"/>
          <w:szCs w:val="22"/>
        </w:rPr>
        <w:t>;</w:t>
      </w:r>
    </w:p>
    <w:p w14:paraId="2B2E7D4E" w14:textId="77777777" w:rsidR="00467270" w:rsidRPr="00E553E4"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color w:val="000000" w:themeColor="text1"/>
          <w:sz w:val="22"/>
          <w:szCs w:val="22"/>
        </w:rPr>
        <w:t>Havendo necessidade de analisar minuciosamente os documentos exigidos, a sessão será suspensa, sendo informada a nova data e horário para a sua continuidade</w:t>
      </w:r>
      <w:r>
        <w:rPr>
          <w:rFonts w:cs="Arial"/>
          <w:color w:val="000000" w:themeColor="text1"/>
          <w:sz w:val="22"/>
          <w:szCs w:val="22"/>
        </w:rPr>
        <w:t>;</w:t>
      </w:r>
    </w:p>
    <w:p w14:paraId="3189F546" w14:textId="77777777" w:rsidR="00467270" w:rsidRPr="00E553E4"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color w:val="000000" w:themeColor="text1"/>
          <w:sz w:val="22"/>
          <w:szCs w:val="22"/>
        </w:rPr>
        <w:t>Será inabilitado o fornecedor que não comprovar sua habilitação, seja por não apresentar quaisquer dos documentos exigidos, ou apresenta-los em desacordo com o estabelecido neste Aviso de Contratação Direta</w:t>
      </w:r>
      <w:r>
        <w:rPr>
          <w:rFonts w:cs="Arial"/>
          <w:color w:val="000000" w:themeColor="text1"/>
          <w:sz w:val="22"/>
          <w:szCs w:val="22"/>
        </w:rPr>
        <w:t>;</w:t>
      </w:r>
    </w:p>
    <w:p w14:paraId="14935367" w14:textId="77777777" w:rsidR="00467270" w:rsidRPr="00E553E4"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E553E4">
        <w:rPr>
          <w:rFonts w:cs="Arial"/>
          <w:color w:val="000000" w:themeColor="text1"/>
          <w:sz w:val="22"/>
          <w:szCs w:val="22"/>
        </w:rPr>
        <w:t>Na hipótese de o fornecedor não atender às exigências para a habilitação, o órgão ou entidade examinará a proposta subsequente e assim sucessivamente, na ordem de classificação, até a apuração de uma que atenda às especificações do objeto e as condições de habilitação</w:t>
      </w:r>
      <w:r>
        <w:rPr>
          <w:rFonts w:cs="Arial"/>
          <w:color w:val="000000" w:themeColor="text1"/>
          <w:sz w:val="22"/>
          <w:szCs w:val="22"/>
        </w:rPr>
        <w:t>;</w:t>
      </w:r>
    </w:p>
    <w:p w14:paraId="72F34924" w14:textId="77777777"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9061C6">
        <w:rPr>
          <w:rFonts w:cs="Arial"/>
          <w:color w:val="000000" w:themeColor="text1"/>
          <w:sz w:val="22"/>
          <w:szCs w:val="22"/>
        </w:rPr>
        <w:t>Constatado o atendimento às exigências de habilitação, o fornecedor será habilitado</w:t>
      </w:r>
      <w:r>
        <w:rPr>
          <w:rFonts w:cs="Arial"/>
          <w:color w:val="000000" w:themeColor="text1"/>
          <w:sz w:val="22"/>
          <w:szCs w:val="22"/>
        </w:rPr>
        <w:t>.</w:t>
      </w:r>
    </w:p>
    <w:bookmarkEnd w:id="3"/>
    <w:p w14:paraId="7A49E927" w14:textId="77777777" w:rsidR="00467270" w:rsidRPr="002B56D8" w:rsidRDefault="00467270" w:rsidP="00467270">
      <w:pPr>
        <w:spacing w:line="276" w:lineRule="auto"/>
        <w:ind w:right="-1135"/>
        <w:jc w:val="both"/>
        <w:rPr>
          <w:rFonts w:cs="Arial"/>
          <w:color w:val="000000" w:themeColor="text1"/>
          <w:sz w:val="22"/>
          <w:szCs w:val="22"/>
        </w:rPr>
      </w:pPr>
    </w:p>
    <w:tbl>
      <w:tblPr>
        <w:tblStyle w:val="Tabelacomgrade"/>
        <w:tblW w:w="9923" w:type="dxa"/>
        <w:tblInd w:w="-289" w:type="dxa"/>
        <w:shd w:val="clear" w:color="auto" w:fill="C5E0B3" w:themeFill="accent6" w:themeFillTint="66"/>
        <w:tblLook w:val="04A0" w:firstRow="1" w:lastRow="0" w:firstColumn="1" w:lastColumn="0" w:noHBand="0" w:noVBand="1"/>
      </w:tblPr>
      <w:tblGrid>
        <w:gridCol w:w="9923"/>
      </w:tblGrid>
      <w:tr w:rsidR="00467270" w14:paraId="296C731F" w14:textId="77777777" w:rsidTr="00412377">
        <w:tc>
          <w:tcPr>
            <w:tcW w:w="9923" w:type="dxa"/>
            <w:shd w:val="clear" w:color="auto" w:fill="C5E0B3" w:themeFill="accent6" w:themeFillTint="66"/>
          </w:tcPr>
          <w:p w14:paraId="00827FC6" w14:textId="77777777" w:rsidR="00467270" w:rsidRPr="00CF5AEE" w:rsidRDefault="00467270" w:rsidP="00412377">
            <w:pPr>
              <w:pStyle w:val="PargrafodaLista"/>
              <w:numPr>
                <w:ilvl w:val="0"/>
                <w:numId w:val="5"/>
              </w:numPr>
              <w:spacing w:line="276" w:lineRule="auto"/>
              <w:ind w:left="322"/>
              <w:jc w:val="both"/>
              <w:rPr>
                <w:rFonts w:cs="Arial"/>
                <w:b/>
                <w:bCs/>
                <w:color w:val="000000" w:themeColor="text1"/>
                <w:sz w:val="22"/>
                <w:szCs w:val="22"/>
              </w:rPr>
            </w:pPr>
            <w:r w:rsidRPr="00CF5AEE">
              <w:rPr>
                <w:rFonts w:cs="Arial"/>
                <w:b/>
                <w:bCs/>
                <w:color w:val="000000" w:themeColor="text1"/>
                <w:sz w:val="22"/>
                <w:szCs w:val="22"/>
              </w:rPr>
              <w:t>CONTRATAÇÃO</w:t>
            </w:r>
          </w:p>
        </w:tc>
      </w:tr>
    </w:tbl>
    <w:p w14:paraId="40893BD6" w14:textId="77777777" w:rsidR="00467270" w:rsidRPr="004F30BB" w:rsidRDefault="00467270" w:rsidP="00467270">
      <w:pPr>
        <w:pStyle w:val="PargrafodaLista"/>
        <w:numPr>
          <w:ilvl w:val="1"/>
          <w:numId w:val="5"/>
        </w:numPr>
        <w:spacing w:after="120" w:line="276" w:lineRule="auto"/>
        <w:ind w:left="-284" w:right="-1135" w:firstLine="0"/>
        <w:jc w:val="both"/>
        <w:rPr>
          <w:rFonts w:cs="Arial"/>
          <w:color w:val="000000" w:themeColor="text1"/>
          <w:sz w:val="22"/>
          <w:szCs w:val="22"/>
        </w:rPr>
      </w:pPr>
      <w:r w:rsidRPr="004F30BB">
        <w:rPr>
          <w:rFonts w:cs="Arial"/>
          <w:color w:val="000000" w:themeColor="text1"/>
          <w:sz w:val="22"/>
          <w:szCs w:val="22"/>
        </w:rPr>
        <w:t>Após análise das propostas, caso se conclua pela contratação, será firmado Termo de Contrato ou emitido instrumento equivalente;</w:t>
      </w:r>
    </w:p>
    <w:p w14:paraId="6BC96255" w14:textId="77777777" w:rsidR="00467270" w:rsidRPr="004F30BB"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F30BB">
        <w:rPr>
          <w:rFonts w:cs="Arial"/>
          <w:color w:val="000000" w:themeColor="text1"/>
          <w:sz w:val="22"/>
          <w:szCs w:val="22"/>
        </w:rPr>
        <w:lastRenderedPageBreak/>
        <w:t xml:space="preserve">O adjudicatário </w:t>
      </w:r>
      <w:r w:rsidRPr="004F30BB">
        <w:rPr>
          <w:rFonts w:cs="Arial"/>
          <w:b/>
          <w:bCs/>
          <w:color w:val="000000" w:themeColor="text1"/>
          <w:sz w:val="22"/>
          <w:szCs w:val="22"/>
        </w:rPr>
        <w:t>terá o prazo máximo de 5 (cinco) dias úteis</w:t>
      </w:r>
      <w:r w:rsidRPr="004F30BB">
        <w:rPr>
          <w:rFonts w:cs="Arial"/>
          <w:color w:val="000000" w:themeColor="text1"/>
          <w:sz w:val="22"/>
          <w:szCs w:val="22"/>
        </w:rPr>
        <w:t xml:space="preserve">, constados a partir da data de sua convocação, </w:t>
      </w:r>
      <w:r w:rsidRPr="004F30BB">
        <w:rPr>
          <w:rFonts w:cs="Arial"/>
          <w:b/>
          <w:bCs/>
          <w:color w:val="000000" w:themeColor="text1"/>
          <w:sz w:val="22"/>
          <w:szCs w:val="22"/>
        </w:rPr>
        <w:t>para assinar o Termo de Contrato</w:t>
      </w:r>
      <w:r w:rsidRPr="004F30BB">
        <w:rPr>
          <w:rFonts w:cs="Arial"/>
          <w:color w:val="000000" w:themeColor="text1"/>
          <w:sz w:val="22"/>
          <w:szCs w:val="22"/>
        </w:rPr>
        <w:t xml:space="preserve"> ou aceitar instrumento equivalente, conforme o caso (Nota de Empenho/Carta Contrato/Autorização), sob pena de decair do direito à contratação, sem prejuízo das sanções previstas neste Aviso de Contratação Direta;</w:t>
      </w:r>
    </w:p>
    <w:p w14:paraId="27CE5A74" w14:textId="77777777" w:rsidR="00467270" w:rsidRPr="004F30BB"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F30BB">
        <w:rPr>
          <w:rFonts w:cs="Arial"/>
          <w:color w:val="000000" w:themeColor="text1"/>
          <w:sz w:val="22"/>
          <w:szCs w:val="22"/>
        </w:rPr>
        <w:t>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2 (dois) dias, a contar da data de seu recebimento;</w:t>
      </w:r>
    </w:p>
    <w:p w14:paraId="3270EC7B" w14:textId="77777777" w:rsidR="00467270" w:rsidRPr="004F30BB"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F30BB">
        <w:rPr>
          <w:rFonts w:cs="Arial"/>
          <w:color w:val="000000" w:themeColor="text1"/>
          <w:sz w:val="22"/>
          <w:szCs w:val="22"/>
        </w:rPr>
        <w:t>O prazo previsto para assinatura do contrato ou aceitação da nota de empenho ou instrumento equivalente poderá ser prorrogado 1 (uma) vez, por igual período, por solicitação justificada do adjudicatário e aceita pela Administração;</w:t>
      </w:r>
    </w:p>
    <w:p w14:paraId="312D0A71" w14:textId="77777777" w:rsidR="00467270" w:rsidRPr="004F30BB"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F30BB">
        <w:rPr>
          <w:rFonts w:cs="Arial"/>
          <w:color w:val="000000" w:themeColor="text1"/>
          <w:sz w:val="22"/>
          <w:szCs w:val="22"/>
        </w:rPr>
        <w:t>Em caso de substituição do Termo de Contrato, o Aceite da Nota de Empenho ou do instrumento equivalente, emitida à empresa adjudicada, implica no reconhecimento de que:</w:t>
      </w:r>
    </w:p>
    <w:p w14:paraId="27F67023" w14:textId="77777777" w:rsidR="00467270" w:rsidRPr="004F30BB"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F30BB">
        <w:rPr>
          <w:rFonts w:cs="Arial"/>
          <w:color w:val="000000" w:themeColor="text1"/>
          <w:sz w:val="22"/>
          <w:szCs w:val="22"/>
        </w:rPr>
        <w:t>Referida Nota está substituindo o contrato, aplicando-se à relação de negócios ali estabelecida as disposições da Lei nº 14.133, de 2021;</w:t>
      </w:r>
    </w:p>
    <w:p w14:paraId="3438B573" w14:textId="77777777" w:rsidR="00467270" w:rsidRPr="004F30BB"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F30BB">
        <w:rPr>
          <w:rFonts w:cs="Arial"/>
          <w:color w:val="000000" w:themeColor="text1"/>
          <w:sz w:val="22"/>
          <w:szCs w:val="22"/>
        </w:rPr>
        <w:t>A contratada se vincula à sua proposta e às previsões contidas no Aviso de Contratação Direta e seus anexos;</w:t>
      </w:r>
    </w:p>
    <w:p w14:paraId="7E95C23B" w14:textId="77777777" w:rsidR="00467270" w:rsidRPr="004F30BB"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F30BB">
        <w:rPr>
          <w:rFonts w:cs="Arial"/>
          <w:color w:val="000000" w:themeColor="text1"/>
          <w:sz w:val="22"/>
          <w:szCs w:val="22"/>
        </w:rPr>
        <w:t>A contratada reconhece que as hipóteses de rescisão são aquelas previstas nos artigos 137 e 138 da Lei nº 14.133/21 e reconhece os direitos da Administração previstos nos artigos 137 a 139 da mesma Lei;</w:t>
      </w:r>
    </w:p>
    <w:p w14:paraId="5249603F" w14:textId="57B22E9B" w:rsidR="00467270" w:rsidRPr="004F30BB"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F30BB">
        <w:rPr>
          <w:rFonts w:cs="Arial"/>
          <w:color w:val="000000" w:themeColor="text1"/>
          <w:sz w:val="22"/>
          <w:szCs w:val="22"/>
        </w:rPr>
        <w:t xml:space="preserve">O prazo de </w:t>
      </w:r>
      <w:r w:rsidRPr="00594C18">
        <w:rPr>
          <w:rFonts w:cs="Arial"/>
          <w:b/>
          <w:bCs/>
          <w:color w:val="000000" w:themeColor="text1"/>
          <w:sz w:val="22"/>
          <w:szCs w:val="22"/>
        </w:rPr>
        <w:t xml:space="preserve">vigência da contratação será de </w:t>
      </w:r>
      <w:r w:rsidR="00F5466E">
        <w:rPr>
          <w:rFonts w:cs="Arial"/>
          <w:b/>
          <w:bCs/>
          <w:color w:val="000000" w:themeColor="text1"/>
          <w:sz w:val="22"/>
          <w:szCs w:val="22"/>
        </w:rPr>
        <w:t>12 (doze) meses</w:t>
      </w:r>
      <w:r w:rsidRPr="002D7E02">
        <w:rPr>
          <w:rFonts w:cs="Arial"/>
          <w:color w:val="000000" w:themeColor="text1"/>
          <w:sz w:val="22"/>
          <w:szCs w:val="22"/>
        </w:rPr>
        <w:t>,</w:t>
      </w:r>
      <w:r w:rsidRPr="004F30BB">
        <w:rPr>
          <w:rFonts w:cs="Arial"/>
          <w:color w:val="000000" w:themeColor="text1"/>
          <w:sz w:val="22"/>
          <w:szCs w:val="22"/>
        </w:rPr>
        <w:t xml:space="preserve"> iniciada na data da assinatura do contrato</w:t>
      </w:r>
      <w:r>
        <w:rPr>
          <w:rFonts w:cs="Arial"/>
          <w:color w:val="000000" w:themeColor="text1"/>
          <w:sz w:val="22"/>
          <w:szCs w:val="22"/>
        </w:rPr>
        <w:t xml:space="preserve"> e após publicação no PNCP</w:t>
      </w:r>
      <w:r w:rsidRPr="004F30BB">
        <w:rPr>
          <w:rFonts w:cs="Arial"/>
          <w:color w:val="000000" w:themeColor="text1"/>
          <w:sz w:val="22"/>
          <w:szCs w:val="22"/>
        </w:rPr>
        <w:t>, conforme estabelecido no Termo de Referência;</w:t>
      </w:r>
    </w:p>
    <w:p w14:paraId="63FE32D1" w14:textId="77777777" w:rsidR="00467270"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F30BB">
        <w:rPr>
          <w:rFonts w:cs="Arial"/>
          <w:color w:val="000000" w:themeColor="text1"/>
          <w:sz w:val="22"/>
          <w:szCs w:val="22"/>
        </w:rPr>
        <w:t>Na assinatura do contrato ou do aceite do instrumento equivalente será exigida a comprovação das condições de habilitação e contratação consignadas neste aviso, que deverão ser mantidas pelo fornecedor durante a vigência do contrato.</w:t>
      </w:r>
    </w:p>
    <w:p w14:paraId="29F06547" w14:textId="77777777" w:rsidR="00467270" w:rsidRPr="002B56D8" w:rsidRDefault="00467270" w:rsidP="00467270">
      <w:pPr>
        <w:spacing w:line="276" w:lineRule="auto"/>
        <w:ind w:right="-1135"/>
        <w:jc w:val="both"/>
        <w:rPr>
          <w:rFonts w:cs="Arial"/>
          <w:color w:val="000000" w:themeColor="text1"/>
          <w:sz w:val="22"/>
          <w:szCs w:val="22"/>
        </w:rPr>
      </w:pPr>
    </w:p>
    <w:tbl>
      <w:tblPr>
        <w:tblStyle w:val="Tabelacomgrade"/>
        <w:tblW w:w="9923" w:type="dxa"/>
        <w:tblInd w:w="-289" w:type="dxa"/>
        <w:tblLook w:val="04A0" w:firstRow="1" w:lastRow="0" w:firstColumn="1" w:lastColumn="0" w:noHBand="0" w:noVBand="1"/>
      </w:tblPr>
      <w:tblGrid>
        <w:gridCol w:w="9923"/>
      </w:tblGrid>
      <w:tr w:rsidR="00467270" w:rsidRPr="00481E6A" w14:paraId="2F053722" w14:textId="77777777" w:rsidTr="00412377">
        <w:tc>
          <w:tcPr>
            <w:tcW w:w="9923" w:type="dxa"/>
            <w:shd w:val="clear" w:color="auto" w:fill="C5E0B3" w:themeFill="accent6" w:themeFillTint="66"/>
          </w:tcPr>
          <w:p w14:paraId="066A171C" w14:textId="77777777" w:rsidR="00467270" w:rsidRPr="00E7191F" w:rsidRDefault="00467270" w:rsidP="00412377">
            <w:pPr>
              <w:pStyle w:val="PargrafodaLista"/>
              <w:numPr>
                <w:ilvl w:val="0"/>
                <w:numId w:val="5"/>
              </w:numPr>
              <w:spacing w:line="276" w:lineRule="auto"/>
              <w:ind w:left="306"/>
              <w:jc w:val="both"/>
              <w:rPr>
                <w:rFonts w:cs="Arial"/>
                <w:b/>
                <w:bCs/>
                <w:color w:val="000000" w:themeColor="text1"/>
                <w:sz w:val="22"/>
                <w:szCs w:val="22"/>
              </w:rPr>
            </w:pPr>
            <w:r w:rsidRPr="00E7191F">
              <w:rPr>
                <w:rFonts w:cs="Arial"/>
                <w:b/>
                <w:bCs/>
                <w:color w:val="000000" w:themeColor="text1"/>
                <w:sz w:val="22"/>
                <w:szCs w:val="22"/>
              </w:rPr>
              <w:t>DAS INFRAÇÕES E SANÇÕES ADMINISTRATIVAS/PENALIDADES</w:t>
            </w:r>
          </w:p>
        </w:tc>
      </w:tr>
    </w:tbl>
    <w:p w14:paraId="7620E266" w14:textId="77777777" w:rsidR="00467270" w:rsidRPr="00481E6A" w:rsidRDefault="00467270" w:rsidP="00467270">
      <w:pPr>
        <w:pStyle w:val="PargrafodaLista"/>
        <w:numPr>
          <w:ilvl w:val="1"/>
          <w:numId w:val="5"/>
        </w:numPr>
        <w:spacing w:after="120" w:line="276" w:lineRule="auto"/>
        <w:ind w:left="-284" w:right="-1135" w:firstLine="0"/>
        <w:jc w:val="both"/>
        <w:rPr>
          <w:rFonts w:cs="Arial"/>
          <w:color w:val="000000" w:themeColor="text1"/>
          <w:sz w:val="22"/>
          <w:szCs w:val="22"/>
        </w:rPr>
      </w:pPr>
      <w:bookmarkStart w:id="4" w:name="_Hlk167715557"/>
      <w:r w:rsidRPr="00481E6A">
        <w:rPr>
          <w:sz w:val="22"/>
          <w:szCs w:val="22"/>
        </w:rPr>
        <w:t>Comete infração administrativa o fornecedor que cometer quaisquer das infrações previstas no art. 155 da Lei nº 14.133, de 2021, quais sejam:</w:t>
      </w:r>
    </w:p>
    <w:p w14:paraId="669A5518" w14:textId="77777777" w:rsidR="00467270" w:rsidRPr="00481E6A"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t>dar causa à inexecução parcial do contrato;</w:t>
      </w:r>
    </w:p>
    <w:p w14:paraId="49BF653E" w14:textId="77777777" w:rsidR="00467270" w:rsidRPr="00481E6A"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t>dar causa à inexecução parcial do contrato que cause grave dano à Administração, ao funcionamento dos serviços públicos ou ao interesse coletivo;</w:t>
      </w:r>
    </w:p>
    <w:p w14:paraId="4E9BC819" w14:textId="77777777" w:rsidR="00467270" w:rsidRPr="00481E6A"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t>dar causa à inexecução total do contrato;</w:t>
      </w:r>
    </w:p>
    <w:p w14:paraId="49585959" w14:textId="77777777" w:rsidR="00467270" w:rsidRPr="00481E6A"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t>deixar de entregar a documentação exigida;</w:t>
      </w:r>
    </w:p>
    <w:p w14:paraId="5D68853F" w14:textId="77777777" w:rsidR="00467270" w:rsidRPr="00481E6A"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t>não manter a proposta, salvo em decorrência de fato superveniente devidamente justificado;</w:t>
      </w:r>
    </w:p>
    <w:p w14:paraId="0DCC9A88" w14:textId="77777777" w:rsidR="00467270" w:rsidRPr="00481E6A"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t>não celebrar o contrato ou não entregar a documentação exigida para a contratação, quando convocado dentro do prazo de validade de sua proposta;</w:t>
      </w:r>
    </w:p>
    <w:p w14:paraId="7D51024F" w14:textId="77777777" w:rsidR="00467270" w:rsidRPr="00481E6A"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t>ensejar o retardamento da execução ou da entrega do objeto da licitação sem motivo justificado;</w:t>
      </w:r>
    </w:p>
    <w:p w14:paraId="27D285AA" w14:textId="77777777" w:rsidR="00467270" w:rsidRPr="00481E6A"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t>apresentar declaração ou documentação falsa durante a execução do contrato;</w:t>
      </w:r>
    </w:p>
    <w:p w14:paraId="525E9310" w14:textId="77777777" w:rsidR="00467270" w:rsidRPr="00481E6A"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t>praticar ato fraudulento na execução do contrato;</w:t>
      </w:r>
    </w:p>
    <w:p w14:paraId="113CB185" w14:textId="77777777" w:rsidR="00467270" w:rsidRPr="00481E6A"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t>comportar-se de modo inidôneo ou cometer fraude de qualquer natureza;</w:t>
      </w:r>
    </w:p>
    <w:p w14:paraId="6072F396" w14:textId="77777777" w:rsidR="00467270" w:rsidRPr="00481E6A"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lastRenderedPageBreak/>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4F7AB24" w14:textId="77777777" w:rsidR="00467270" w:rsidRPr="00481E6A"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t>praticar atos ilícitos com vistas a frustrar os objetivos desta contratação.</w:t>
      </w:r>
    </w:p>
    <w:p w14:paraId="1C6D6244" w14:textId="77777777" w:rsidR="00467270" w:rsidRPr="008C331A"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t>praticar ato lesivo previsto no art. 5º da Lei nº 12.846, de 1º de agosto de 2013.</w:t>
      </w:r>
    </w:p>
    <w:p w14:paraId="2B5F8A8B" w14:textId="77777777" w:rsidR="00467270" w:rsidRPr="00481E6A"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Pr>
          <w:sz w:val="22"/>
          <w:szCs w:val="22"/>
        </w:rPr>
        <w:t>O Município poderá aplicar as sanções previstas em Lei, ao adjudicatário que se recusar injustificadamente em assinar o contrato, aceitar ou retirar o instrumento equivalente dentro do prazo de 5 (cinco) dias, contados a partir da respectiva convocação;</w:t>
      </w:r>
    </w:p>
    <w:p w14:paraId="0B52C70C" w14:textId="77777777" w:rsidR="00467270" w:rsidRPr="00481E6A" w:rsidRDefault="00467270" w:rsidP="00467270">
      <w:pPr>
        <w:pStyle w:val="PargrafodaLista"/>
        <w:numPr>
          <w:ilvl w:val="1"/>
          <w:numId w:val="5"/>
        </w:numPr>
        <w:spacing w:before="120" w:after="120" w:line="276" w:lineRule="auto"/>
        <w:ind w:left="-284" w:right="-1135" w:firstLine="0"/>
        <w:jc w:val="both"/>
        <w:rPr>
          <w:rFonts w:cs="Arial"/>
          <w:color w:val="000000" w:themeColor="text1"/>
          <w:sz w:val="22"/>
          <w:szCs w:val="22"/>
        </w:rPr>
      </w:pPr>
      <w:r w:rsidRPr="00481E6A">
        <w:rPr>
          <w:sz w:val="22"/>
          <w:szCs w:val="22"/>
        </w:rPr>
        <w:t>O fornecedor que cometer qualquer das infrações discriminadas nos subitens anteriores ficará sujeito, sem prejuízo da responsabilidade civil e criminal, às seguintes sanções:</w:t>
      </w:r>
    </w:p>
    <w:p w14:paraId="01AAD4F4" w14:textId="77777777" w:rsidR="00467270" w:rsidRPr="00481E6A" w:rsidRDefault="00467270" w:rsidP="00467270">
      <w:pPr>
        <w:pStyle w:val="PargrafodaLista"/>
        <w:numPr>
          <w:ilvl w:val="0"/>
          <w:numId w:val="2"/>
        </w:numPr>
        <w:spacing w:before="120" w:after="120" w:line="276" w:lineRule="auto"/>
        <w:ind w:left="709" w:right="-1135"/>
        <w:jc w:val="both"/>
        <w:rPr>
          <w:rFonts w:cs="Arial"/>
          <w:color w:val="000000" w:themeColor="text1"/>
          <w:sz w:val="22"/>
          <w:szCs w:val="22"/>
        </w:rPr>
      </w:pPr>
      <w:r w:rsidRPr="00481E6A">
        <w:rPr>
          <w:sz w:val="22"/>
          <w:szCs w:val="22"/>
        </w:rPr>
        <w:t>Advertência</w:t>
      </w:r>
      <w:r>
        <w:rPr>
          <w:sz w:val="22"/>
          <w:szCs w:val="22"/>
        </w:rPr>
        <w:t xml:space="preserve"> pela falta do subitem 16.2 deste Aviso de Contratação Direta, quando não se justificar a imposição de penalidade mais grave</w:t>
      </w:r>
      <w:r w:rsidRPr="00481E6A">
        <w:rPr>
          <w:sz w:val="22"/>
          <w:szCs w:val="22"/>
        </w:rPr>
        <w:t>;</w:t>
      </w:r>
    </w:p>
    <w:p w14:paraId="11B853F5" w14:textId="77777777" w:rsidR="00467270" w:rsidRPr="00481E6A" w:rsidRDefault="00467270" w:rsidP="00467270">
      <w:pPr>
        <w:pStyle w:val="PargrafodaLista"/>
        <w:numPr>
          <w:ilvl w:val="0"/>
          <w:numId w:val="2"/>
        </w:numPr>
        <w:spacing w:before="120" w:after="120" w:line="276" w:lineRule="auto"/>
        <w:ind w:left="709" w:right="-1135"/>
        <w:jc w:val="both"/>
        <w:rPr>
          <w:rFonts w:cs="Arial"/>
          <w:color w:val="000000" w:themeColor="text1"/>
          <w:sz w:val="22"/>
          <w:szCs w:val="22"/>
        </w:rPr>
      </w:pPr>
      <w:r w:rsidRPr="00481E6A">
        <w:rPr>
          <w:sz w:val="22"/>
          <w:szCs w:val="22"/>
        </w:rPr>
        <w:t>Multa de 1</w:t>
      </w:r>
      <w:r>
        <w:rPr>
          <w:sz w:val="22"/>
          <w:szCs w:val="22"/>
        </w:rPr>
        <w:t>0</w:t>
      </w:r>
      <w:r w:rsidRPr="00481E6A">
        <w:rPr>
          <w:sz w:val="22"/>
          <w:szCs w:val="22"/>
        </w:rPr>
        <w:t>% (</w:t>
      </w:r>
      <w:r>
        <w:rPr>
          <w:sz w:val="22"/>
          <w:szCs w:val="22"/>
        </w:rPr>
        <w:t>dez</w:t>
      </w:r>
      <w:r w:rsidRPr="00481E6A">
        <w:rPr>
          <w:sz w:val="22"/>
          <w:szCs w:val="22"/>
        </w:rPr>
        <w:t xml:space="preserve"> por cento) </w:t>
      </w:r>
      <w:r w:rsidRPr="00481E6A">
        <w:rPr>
          <w:rFonts w:cs="Arial"/>
          <w:sz w:val="22"/>
          <w:szCs w:val="22"/>
        </w:rPr>
        <w:t>sobre o valor do</w:t>
      </w:r>
      <w:r>
        <w:rPr>
          <w:rFonts w:cs="Arial"/>
          <w:sz w:val="22"/>
          <w:szCs w:val="22"/>
        </w:rPr>
        <w:t xml:space="preserve"> estimado do(s) item(s) prejudicado(s) pela conduta do fornecedor, por qualquer das infrações dos subitens 16.2 a 16.14;</w:t>
      </w:r>
    </w:p>
    <w:p w14:paraId="6779A423" w14:textId="77777777" w:rsidR="00467270" w:rsidRPr="00481E6A" w:rsidRDefault="00467270" w:rsidP="00467270">
      <w:pPr>
        <w:pStyle w:val="PargrafodaLista"/>
        <w:numPr>
          <w:ilvl w:val="0"/>
          <w:numId w:val="2"/>
        </w:numPr>
        <w:spacing w:before="120" w:after="120" w:line="276" w:lineRule="auto"/>
        <w:ind w:left="709" w:right="-1135"/>
        <w:jc w:val="both"/>
        <w:rPr>
          <w:rFonts w:cs="Arial"/>
          <w:color w:val="000000" w:themeColor="text1"/>
          <w:sz w:val="22"/>
          <w:szCs w:val="22"/>
        </w:rPr>
      </w:pPr>
      <w:r w:rsidRPr="00481E6A">
        <w:rPr>
          <w:sz w:val="22"/>
          <w:szCs w:val="22"/>
        </w:rPr>
        <w:t>Impedimento de licitar e contratar no âmbito da Administração Pública direta e indireta do ente federativo que tiver aplicado a sanção, pelo prazo máximo de 3 (três) anos</w:t>
      </w:r>
      <w:r>
        <w:rPr>
          <w:sz w:val="22"/>
          <w:szCs w:val="22"/>
        </w:rPr>
        <w:t>, nos casos dos subitens 16.2 a 16.8 deste Aviso de Contratação Direta, quando não se justificar a imposição de penalidade mais grave</w:t>
      </w:r>
      <w:r w:rsidRPr="00481E6A">
        <w:rPr>
          <w:sz w:val="22"/>
          <w:szCs w:val="22"/>
        </w:rPr>
        <w:t>;</w:t>
      </w:r>
    </w:p>
    <w:p w14:paraId="409AC428" w14:textId="77777777" w:rsidR="00467270" w:rsidRPr="00A40592" w:rsidRDefault="00467270" w:rsidP="00467270">
      <w:pPr>
        <w:pStyle w:val="PargrafodaLista"/>
        <w:numPr>
          <w:ilvl w:val="0"/>
          <w:numId w:val="2"/>
        </w:numPr>
        <w:spacing w:line="276" w:lineRule="auto"/>
        <w:ind w:left="709" w:right="-1135"/>
        <w:jc w:val="both"/>
        <w:rPr>
          <w:rFonts w:cs="Arial"/>
          <w:color w:val="000000" w:themeColor="text1"/>
          <w:sz w:val="22"/>
          <w:szCs w:val="22"/>
        </w:rPr>
      </w:pPr>
      <w:r w:rsidRPr="00A40592">
        <w:rPr>
          <w:sz w:val="22"/>
          <w:szCs w:val="22"/>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16.9 a 16.14, bem como nos demais casos que justifiquem a imposição da penalidade mais grave</w:t>
      </w:r>
      <w:r>
        <w:rPr>
          <w:sz w:val="22"/>
          <w:szCs w:val="22"/>
        </w:rPr>
        <w:t>;</w:t>
      </w:r>
    </w:p>
    <w:p w14:paraId="0C640C86" w14:textId="77777777" w:rsidR="00467270" w:rsidRDefault="00467270" w:rsidP="00467270">
      <w:pPr>
        <w:pStyle w:val="PargrafodaLista"/>
        <w:numPr>
          <w:ilvl w:val="1"/>
          <w:numId w:val="5"/>
        </w:numPr>
        <w:spacing w:line="276" w:lineRule="auto"/>
        <w:ind w:left="-284" w:right="-1135" w:firstLine="0"/>
        <w:jc w:val="both"/>
        <w:rPr>
          <w:rFonts w:cs="Arial"/>
          <w:color w:val="000000" w:themeColor="text1"/>
          <w:sz w:val="22"/>
          <w:szCs w:val="22"/>
        </w:rPr>
      </w:pPr>
      <w:r>
        <w:rPr>
          <w:rFonts w:cs="Arial"/>
          <w:color w:val="000000" w:themeColor="text1"/>
          <w:sz w:val="22"/>
          <w:szCs w:val="22"/>
        </w:rPr>
        <w:t>Na aplicação das sanções serão considerados:</w:t>
      </w:r>
    </w:p>
    <w:p w14:paraId="754129EC" w14:textId="77777777" w:rsidR="00467270" w:rsidRDefault="00467270" w:rsidP="00467270">
      <w:pPr>
        <w:pStyle w:val="PargrafodaLista"/>
        <w:numPr>
          <w:ilvl w:val="2"/>
          <w:numId w:val="5"/>
        </w:numPr>
        <w:spacing w:line="276" w:lineRule="auto"/>
        <w:ind w:left="426" w:right="-1135"/>
        <w:jc w:val="both"/>
        <w:rPr>
          <w:rFonts w:cs="Arial"/>
          <w:color w:val="000000" w:themeColor="text1"/>
          <w:sz w:val="22"/>
          <w:szCs w:val="22"/>
        </w:rPr>
      </w:pPr>
      <w:r>
        <w:rPr>
          <w:rFonts w:cs="Arial"/>
          <w:color w:val="000000" w:themeColor="text1"/>
          <w:sz w:val="22"/>
          <w:szCs w:val="22"/>
        </w:rPr>
        <w:t>A natureza e a gravidade da infração cometida;</w:t>
      </w:r>
    </w:p>
    <w:p w14:paraId="5FF23A3E" w14:textId="77777777" w:rsidR="00467270" w:rsidRDefault="00467270" w:rsidP="00467270">
      <w:pPr>
        <w:pStyle w:val="PargrafodaLista"/>
        <w:numPr>
          <w:ilvl w:val="2"/>
          <w:numId w:val="5"/>
        </w:numPr>
        <w:spacing w:line="276" w:lineRule="auto"/>
        <w:ind w:left="426" w:right="-1135"/>
        <w:jc w:val="both"/>
        <w:rPr>
          <w:rFonts w:cs="Arial"/>
          <w:color w:val="000000" w:themeColor="text1"/>
          <w:sz w:val="22"/>
          <w:szCs w:val="22"/>
        </w:rPr>
      </w:pPr>
      <w:r>
        <w:rPr>
          <w:rFonts w:cs="Arial"/>
          <w:color w:val="000000" w:themeColor="text1"/>
          <w:sz w:val="22"/>
          <w:szCs w:val="22"/>
        </w:rPr>
        <w:t>As peculiaridades do caso concreto;</w:t>
      </w:r>
    </w:p>
    <w:p w14:paraId="6AB151EF" w14:textId="77777777" w:rsidR="00467270" w:rsidRDefault="00467270" w:rsidP="00467270">
      <w:pPr>
        <w:pStyle w:val="PargrafodaLista"/>
        <w:numPr>
          <w:ilvl w:val="2"/>
          <w:numId w:val="5"/>
        </w:numPr>
        <w:spacing w:line="276" w:lineRule="auto"/>
        <w:ind w:left="426" w:right="-1135"/>
        <w:jc w:val="both"/>
        <w:rPr>
          <w:rFonts w:cs="Arial"/>
          <w:color w:val="000000" w:themeColor="text1"/>
          <w:sz w:val="22"/>
          <w:szCs w:val="22"/>
        </w:rPr>
      </w:pPr>
      <w:r>
        <w:rPr>
          <w:rFonts w:cs="Arial"/>
          <w:color w:val="000000" w:themeColor="text1"/>
          <w:sz w:val="22"/>
          <w:szCs w:val="22"/>
        </w:rPr>
        <w:t>As circunstancias agravantes ou atenuantes;</w:t>
      </w:r>
    </w:p>
    <w:p w14:paraId="2FA12FDE" w14:textId="77777777" w:rsidR="00467270" w:rsidRDefault="00467270" w:rsidP="00467270">
      <w:pPr>
        <w:pStyle w:val="PargrafodaLista"/>
        <w:numPr>
          <w:ilvl w:val="2"/>
          <w:numId w:val="5"/>
        </w:numPr>
        <w:spacing w:line="276" w:lineRule="auto"/>
        <w:ind w:left="426" w:right="-1135"/>
        <w:jc w:val="both"/>
        <w:rPr>
          <w:rFonts w:cs="Arial"/>
          <w:color w:val="000000" w:themeColor="text1"/>
          <w:sz w:val="22"/>
          <w:szCs w:val="22"/>
        </w:rPr>
      </w:pPr>
      <w:r>
        <w:rPr>
          <w:rFonts w:cs="Arial"/>
          <w:color w:val="000000" w:themeColor="text1"/>
          <w:sz w:val="22"/>
          <w:szCs w:val="22"/>
        </w:rPr>
        <w:t>Os danos que dela provierem para a Administração Pública;</w:t>
      </w:r>
    </w:p>
    <w:p w14:paraId="55B61CA8" w14:textId="77777777" w:rsidR="00467270" w:rsidRDefault="00467270" w:rsidP="00467270">
      <w:pPr>
        <w:pStyle w:val="PargrafodaLista"/>
        <w:numPr>
          <w:ilvl w:val="2"/>
          <w:numId w:val="5"/>
        </w:numPr>
        <w:spacing w:line="276" w:lineRule="auto"/>
        <w:ind w:left="426" w:right="-1135"/>
        <w:jc w:val="both"/>
        <w:rPr>
          <w:rFonts w:cs="Arial"/>
          <w:color w:val="000000" w:themeColor="text1"/>
          <w:sz w:val="22"/>
          <w:szCs w:val="22"/>
        </w:rPr>
      </w:pPr>
      <w:r>
        <w:rPr>
          <w:rFonts w:cs="Arial"/>
          <w:color w:val="000000" w:themeColor="text1"/>
          <w:sz w:val="22"/>
          <w:szCs w:val="22"/>
        </w:rPr>
        <w:t>A implantação ou o aperfeiçoamento de programa de integridade, conforme normas e orientações dos órgãos de controle.</w:t>
      </w:r>
    </w:p>
    <w:p w14:paraId="46763E09" w14:textId="77777777" w:rsidR="00467270" w:rsidRDefault="00467270" w:rsidP="00467270">
      <w:pPr>
        <w:pStyle w:val="PargrafodaLista"/>
        <w:numPr>
          <w:ilvl w:val="1"/>
          <w:numId w:val="5"/>
        </w:numPr>
        <w:spacing w:line="276" w:lineRule="auto"/>
        <w:ind w:left="-284" w:right="-1135" w:firstLine="0"/>
        <w:jc w:val="both"/>
        <w:rPr>
          <w:rFonts w:cs="Arial"/>
          <w:color w:val="000000" w:themeColor="text1"/>
          <w:sz w:val="22"/>
          <w:szCs w:val="22"/>
        </w:rPr>
      </w:pPr>
      <w:r>
        <w:rPr>
          <w:rFonts w:cs="Arial"/>
          <w:color w:val="000000" w:themeColor="text1"/>
          <w:sz w:val="22"/>
          <w:szCs w:val="22"/>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4136B36A" w14:textId="77777777" w:rsidR="00467270" w:rsidRPr="00A40592" w:rsidRDefault="00467270" w:rsidP="00467270">
      <w:pPr>
        <w:numPr>
          <w:ilvl w:val="1"/>
          <w:numId w:val="5"/>
        </w:numPr>
        <w:spacing w:line="276" w:lineRule="auto"/>
        <w:ind w:left="-284" w:right="-1135" w:firstLine="0"/>
        <w:jc w:val="both"/>
        <w:rPr>
          <w:rFonts w:cs="Arial"/>
          <w:sz w:val="22"/>
          <w:szCs w:val="22"/>
        </w:rPr>
      </w:pPr>
      <w:r w:rsidRPr="00A40592">
        <w:rPr>
          <w:rFonts w:cs="Arial"/>
          <w:sz w:val="22"/>
          <w:szCs w:val="22"/>
        </w:rPr>
        <w:t>A aplicação das sanções previstas neste Aviso de Contratação Direta, em hipótese alguma, a obrigação de reparação integral do dano causado à Administração Pública.</w:t>
      </w:r>
    </w:p>
    <w:p w14:paraId="6A8DC2AC" w14:textId="77777777" w:rsidR="00467270" w:rsidRPr="00A40592" w:rsidRDefault="00467270" w:rsidP="00467270">
      <w:pPr>
        <w:numPr>
          <w:ilvl w:val="1"/>
          <w:numId w:val="5"/>
        </w:numPr>
        <w:spacing w:line="276" w:lineRule="auto"/>
        <w:ind w:left="-284" w:right="-1135" w:firstLine="0"/>
        <w:jc w:val="both"/>
        <w:rPr>
          <w:rFonts w:cs="Arial"/>
          <w:sz w:val="22"/>
          <w:szCs w:val="22"/>
        </w:rPr>
      </w:pPr>
      <w:r w:rsidRPr="00A40592">
        <w:rPr>
          <w:rFonts w:cs="Arial"/>
          <w:sz w:val="22"/>
          <w:szCs w:val="22"/>
        </w:rPr>
        <w:t>A penalidade de multa pode ser aplicada cumulativamente com as demais sanções.</w:t>
      </w:r>
    </w:p>
    <w:p w14:paraId="5B72202B" w14:textId="77777777" w:rsidR="00467270" w:rsidRPr="00A40592" w:rsidRDefault="00467270" w:rsidP="00467270">
      <w:pPr>
        <w:numPr>
          <w:ilvl w:val="1"/>
          <w:numId w:val="5"/>
        </w:numPr>
        <w:spacing w:line="276" w:lineRule="auto"/>
        <w:ind w:left="-284" w:right="-1135" w:firstLine="0"/>
        <w:jc w:val="both"/>
        <w:rPr>
          <w:rFonts w:cs="Arial"/>
          <w:sz w:val="22"/>
          <w:szCs w:val="22"/>
        </w:rPr>
      </w:pPr>
      <w:r w:rsidRPr="00A40592">
        <w:rPr>
          <w:rFonts w:cs="Arial"/>
          <w:sz w:val="22"/>
          <w:szCs w:val="22"/>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448E9BD" w14:textId="77777777" w:rsidR="00467270" w:rsidRPr="00A40592" w:rsidRDefault="00467270" w:rsidP="00467270">
      <w:pPr>
        <w:numPr>
          <w:ilvl w:val="1"/>
          <w:numId w:val="5"/>
        </w:numPr>
        <w:spacing w:line="276" w:lineRule="auto"/>
        <w:ind w:left="-284" w:right="-1135" w:firstLine="0"/>
        <w:jc w:val="both"/>
        <w:rPr>
          <w:rFonts w:cs="Arial"/>
          <w:sz w:val="22"/>
          <w:szCs w:val="22"/>
        </w:rPr>
      </w:pPr>
      <w:r w:rsidRPr="00A40592">
        <w:rPr>
          <w:rFonts w:cs="Arial"/>
          <w:sz w:val="22"/>
          <w:szCs w:val="22"/>
        </w:rPr>
        <w:lastRenderedPageBreak/>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C3BC284" w14:textId="77777777" w:rsidR="00467270" w:rsidRPr="00A40592" w:rsidRDefault="00467270" w:rsidP="00467270">
      <w:pPr>
        <w:numPr>
          <w:ilvl w:val="1"/>
          <w:numId w:val="5"/>
        </w:numPr>
        <w:spacing w:line="276" w:lineRule="auto"/>
        <w:ind w:left="-284" w:right="-1135" w:firstLine="0"/>
        <w:jc w:val="both"/>
        <w:rPr>
          <w:rFonts w:cs="Arial"/>
          <w:sz w:val="22"/>
          <w:szCs w:val="22"/>
        </w:rPr>
      </w:pPr>
      <w:r w:rsidRPr="00A40592">
        <w:rPr>
          <w:rFonts w:cs="Arial"/>
          <w:sz w:val="22"/>
          <w:szCs w:val="22"/>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5BA20709" w14:textId="77777777" w:rsidR="00467270" w:rsidRPr="00A40592" w:rsidRDefault="00467270" w:rsidP="00467270">
      <w:pPr>
        <w:numPr>
          <w:ilvl w:val="1"/>
          <w:numId w:val="5"/>
        </w:numPr>
        <w:spacing w:line="276" w:lineRule="auto"/>
        <w:ind w:left="-284" w:right="-1135" w:firstLine="0"/>
        <w:jc w:val="both"/>
        <w:rPr>
          <w:rFonts w:cs="Arial"/>
          <w:sz w:val="22"/>
          <w:szCs w:val="22"/>
        </w:rPr>
      </w:pPr>
      <w:r w:rsidRPr="00A40592">
        <w:rPr>
          <w:rFonts w:cs="Arial"/>
          <w:sz w:val="22"/>
          <w:szCs w:val="22"/>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1F4D03D" w14:textId="77777777" w:rsidR="00467270" w:rsidRPr="00A40592" w:rsidRDefault="00467270" w:rsidP="00467270">
      <w:pPr>
        <w:numPr>
          <w:ilvl w:val="1"/>
          <w:numId w:val="5"/>
        </w:numPr>
        <w:spacing w:after="120" w:line="276" w:lineRule="auto"/>
        <w:ind w:left="-284" w:right="-1135" w:firstLine="0"/>
        <w:jc w:val="both"/>
        <w:rPr>
          <w:rFonts w:cs="Arial"/>
          <w:sz w:val="22"/>
          <w:szCs w:val="22"/>
        </w:rPr>
      </w:pPr>
      <w:r w:rsidRPr="00A40592">
        <w:rPr>
          <w:rFonts w:cs="Arial"/>
          <w:sz w:val="22"/>
          <w:szCs w:val="22"/>
        </w:rPr>
        <w:t>As sanções por atos praticados no decorrer da contratação estão previstas nos anexos a este Aviso.</w:t>
      </w:r>
    </w:p>
    <w:bookmarkEnd w:id="4"/>
    <w:p w14:paraId="57E5AA8C" w14:textId="77777777" w:rsidR="00467270" w:rsidRDefault="00467270" w:rsidP="00467270">
      <w:pPr>
        <w:spacing w:line="276" w:lineRule="auto"/>
        <w:ind w:right="-1135"/>
        <w:jc w:val="both"/>
        <w:rPr>
          <w:rFonts w:cs="Arial"/>
          <w:color w:val="000000" w:themeColor="text1"/>
          <w:sz w:val="22"/>
          <w:szCs w:val="22"/>
        </w:rPr>
      </w:pPr>
    </w:p>
    <w:tbl>
      <w:tblPr>
        <w:tblStyle w:val="Tabelacomgrade"/>
        <w:tblW w:w="9923" w:type="dxa"/>
        <w:tblInd w:w="-289" w:type="dxa"/>
        <w:tblLook w:val="04A0" w:firstRow="1" w:lastRow="0" w:firstColumn="1" w:lastColumn="0" w:noHBand="0" w:noVBand="1"/>
      </w:tblPr>
      <w:tblGrid>
        <w:gridCol w:w="9923"/>
      </w:tblGrid>
      <w:tr w:rsidR="00467270" w:rsidRPr="009264A8" w14:paraId="63B2A337" w14:textId="77777777" w:rsidTr="00412377">
        <w:tc>
          <w:tcPr>
            <w:tcW w:w="9923" w:type="dxa"/>
            <w:shd w:val="clear" w:color="auto" w:fill="C5E0B3" w:themeFill="accent6" w:themeFillTint="66"/>
          </w:tcPr>
          <w:p w14:paraId="20CC9667" w14:textId="1F398FA2" w:rsidR="00467270" w:rsidRPr="009264A8" w:rsidRDefault="00467270" w:rsidP="00412377">
            <w:pPr>
              <w:pStyle w:val="PargrafodaLista"/>
              <w:numPr>
                <w:ilvl w:val="0"/>
                <w:numId w:val="5"/>
              </w:numPr>
              <w:spacing w:line="276" w:lineRule="auto"/>
              <w:ind w:left="322" w:right="-1135"/>
              <w:jc w:val="both"/>
              <w:rPr>
                <w:rFonts w:cs="Arial"/>
                <w:b/>
                <w:bCs/>
                <w:color w:val="000000" w:themeColor="text1"/>
                <w:sz w:val="22"/>
                <w:szCs w:val="22"/>
              </w:rPr>
            </w:pPr>
            <w:r w:rsidRPr="009264A8">
              <w:rPr>
                <w:rFonts w:cs="Arial"/>
                <w:b/>
                <w:bCs/>
                <w:color w:val="000000" w:themeColor="text1"/>
                <w:sz w:val="22"/>
                <w:szCs w:val="22"/>
              </w:rPr>
              <w:t>DOS CRIMES EM LICITAÇÕES E CONTRATOS ADMIN</w:t>
            </w:r>
            <w:r w:rsidR="00F82EC1">
              <w:rPr>
                <w:rFonts w:cs="Arial"/>
                <w:b/>
                <w:bCs/>
                <w:color w:val="000000" w:themeColor="text1"/>
                <w:sz w:val="22"/>
                <w:szCs w:val="22"/>
              </w:rPr>
              <w:t>IS</w:t>
            </w:r>
            <w:r w:rsidRPr="009264A8">
              <w:rPr>
                <w:rFonts w:cs="Arial"/>
                <w:b/>
                <w:bCs/>
                <w:color w:val="000000" w:themeColor="text1"/>
                <w:sz w:val="22"/>
                <w:szCs w:val="22"/>
              </w:rPr>
              <w:t>TRATIVOS</w:t>
            </w:r>
          </w:p>
        </w:tc>
      </w:tr>
    </w:tbl>
    <w:p w14:paraId="572C5EDA" w14:textId="77777777" w:rsidR="00467270" w:rsidRPr="009264A8" w:rsidRDefault="00467270" w:rsidP="00467270">
      <w:pPr>
        <w:pStyle w:val="Default"/>
        <w:numPr>
          <w:ilvl w:val="1"/>
          <w:numId w:val="5"/>
        </w:numPr>
        <w:ind w:left="-284" w:right="-1135" w:firstLine="0"/>
        <w:jc w:val="both"/>
      </w:pPr>
      <w:r w:rsidRPr="009264A8">
        <w:rPr>
          <w:sz w:val="22"/>
          <w:szCs w:val="22"/>
        </w:rPr>
        <w:t>Conforme o código penal Decreto-Lei N</w:t>
      </w:r>
      <w:r w:rsidRPr="009264A8">
        <w:rPr>
          <w:sz w:val="14"/>
          <w:szCs w:val="14"/>
        </w:rPr>
        <w:t xml:space="preserve">o </w:t>
      </w:r>
      <w:r w:rsidRPr="009264A8">
        <w:rPr>
          <w:sz w:val="22"/>
          <w:szCs w:val="22"/>
        </w:rPr>
        <w:t>2.848, de 7 de dezembro de 1940 constitui crime:</w:t>
      </w:r>
    </w:p>
    <w:p w14:paraId="5C3FC449" w14:textId="77777777" w:rsidR="00467270" w:rsidRPr="009264A8" w:rsidRDefault="00467270" w:rsidP="00467270">
      <w:pPr>
        <w:pStyle w:val="Default"/>
        <w:numPr>
          <w:ilvl w:val="1"/>
          <w:numId w:val="5"/>
        </w:numPr>
        <w:ind w:left="-284" w:right="-1135" w:firstLine="0"/>
        <w:jc w:val="both"/>
      </w:pPr>
      <w:r w:rsidRPr="009264A8">
        <w:rPr>
          <w:b/>
          <w:bCs/>
          <w:sz w:val="22"/>
          <w:szCs w:val="22"/>
        </w:rPr>
        <w:t>Frustração do caráter competitivo de licitação</w:t>
      </w:r>
      <w:r>
        <w:rPr>
          <w:sz w:val="22"/>
          <w:szCs w:val="22"/>
        </w:rPr>
        <w:t>.</w:t>
      </w:r>
    </w:p>
    <w:p w14:paraId="1559FE5D" w14:textId="77777777" w:rsidR="00467270" w:rsidRPr="009264A8" w:rsidRDefault="00467270" w:rsidP="00467270">
      <w:pPr>
        <w:pStyle w:val="Default"/>
        <w:numPr>
          <w:ilvl w:val="0"/>
          <w:numId w:val="4"/>
        </w:numPr>
        <w:ind w:left="142" w:right="-1135" w:firstLine="0"/>
        <w:jc w:val="both"/>
      </w:pPr>
      <w:r w:rsidRPr="009264A8">
        <w:rPr>
          <w:color w:val="0000FF"/>
          <w:sz w:val="22"/>
          <w:szCs w:val="22"/>
        </w:rPr>
        <w:t xml:space="preserve">Art. 337-F. </w:t>
      </w:r>
      <w:r w:rsidRPr="009264A8">
        <w:rPr>
          <w:sz w:val="22"/>
          <w:szCs w:val="22"/>
        </w:rPr>
        <w:t>Frustrar ou fraudar, com o intuito de obter para si ou para outrem vantagem decorrente da adjudicação do objeto da licitação, o caráter competitivo do processo licitatório</w:t>
      </w:r>
      <w:r w:rsidRPr="009264A8">
        <w:rPr>
          <w:b/>
          <w:bCs/>
          <w:sz w:val="22"/>
          <w:szCs w:val="22"/>
        </w:rPr>
        <w:t xml:space="preserve">: </w:t>
      </w:r>
    </w:p>
    <w:p w14:paraId="387FE118" w14:textId="77777777" w:rsidR="00467270" w:rsidRDefault="00467270" w:rsidP="00467270">
      <w:pPr>
        <w:pStyle w:val="Default"/>
        <w:ind w:left="709" w:right="-1135"/>
        <w:jc w:val="both"/>
        <w:rPr>
          <w:sz w:val="22"/>
          <w:szCs w:val="22"/>
        </w:rPr>
      </w:pPr>
      <w:r>
        <w:rPr>
          <w:sz w:val="22"/>
          <w:szCs w:val="22"/>
        </w:rPr>
        <w:t>Pena - reclusão, de 4 (quatro) anos a 8 (oito) anos, e multa.</w:t>
      </w:r>
    </w:p>
    <w:p w14:paraId="1CEB2F1C" w14:textId="77777777" w:rsidR="00467270" w:rsidRPr="009264A8" w:rsidRDefault="00467270" w:rsidP="00467270">
      <w:pPr>
        <w:pStyle w:val="Default"/>
        <w:numPr>
          <w:ilvl w:val="1"/>
          <w:numId w:val="5"/>
        </w:numPr>
        <w:ind w:left="-284" w:right="-1135" w:firstLine="0"/>
        <w:jc w:val="both"/>
        <w:rPr>
          <w:b/>
          <w:bCs/>
          <w:sz w:val="22"/>
          <w:szCs w:val="22"/>
        </w:rPr>
      </w:pPr>
      <w:r w:rsidRPr="009264A8">
        <w:rPr>
          <w:b/>
          <w:bCs/>
          <w:sz w:val="22"/>
          <w:szCs w:val="22"/>
        </w:rPr>
        <w:t>Perturbação de processo licitatório.</w:t>
      </w:r>
    </w:p>
    <w:p w14:paraId="057B1367" w14:textId="77777777" w:rsidR="00467270" w:rsidRPr="009264A8" w:rsidRDefault="00467270" w:rsidP="00467270">
      <w:pPr>
        <w:pStyle w:val="Default"/>
        <w:numPr>
          <w:ilvl w:val="0"/>
          <w:numId w:val="4"/>
        </w:numPr>
        <w:ind w:left="142" w:right="-1135" w:firstLine="0"/>
        <w:jc w:val="both"/>
        <w:rPr>
          <w:sz w:val="22"/>
          <w:szCs w:val="22"/>
        </w:rPr>
      </w:pPr>
      <w:r>
        <w:rPr>
          <w:sz w:val="22"/>
          <w:szCs w:val="22"/>
        </w:rPr>
        <w:t xml:space="preserve"> </w:t>
      </w:r>
      <w:r w:rsidRPr="009264A8">
        <w:rPr>
          <w:color w:val="0000FF"/>
          <w:sz w:val="22"/>
          <w:szCs w:val="22"/>
        </w:rPr>
        <w:t>Art. 337-I</w:t>
      </w:r>
      <w:r w:rsidRPr="009264A8">
        <w:rPr>
          <w:sz w:val="22"/>
          <w:szCs w:val="22"/>
        </w:rPr>
        <w:t xml:space="preserve">. Impedir, perturbar ou fraudar a realização de qualquer ato de processo licitatório: </w:t>
      </w:r>
    </w:p>
    <w:p w14:paraId="5DA3FBCE" w14:textId="77777777" w:rsidR="00467270" w:rsidRDefault="00467270" w:rsidP="00467270">
      <w:pPr>
        <w:pStyle w:val="Default"/>
        <w:ind w:left="709" w:right="-1135"/>
        <w:jc w:val="both"/>
        <w:rPr>
          <w:sz w:val="22"/>
          <w:szCs w:val="22"/>
        </w:rPr>
      </w:pPr>
      <w:r>
        <w:rPr>
          <w:sz w:val="22"/>
          <w:szCs w:val="22"/>
        </w:rPr>
        <w:t xml:space="preserve">Pena - detenção, de 6 (seis) meses a 3 (três) anos, e multa. </w:t>
      </w:r>
    </w:p>
    <w:p w14:paraId="7700002C" w14:textId="77777777" w:rsidR="00467270" w:rsidRPr="009264A8" w:rsidRDefault="00467270" w:rsidP="00467270">
      <w:pPr>
        <w:pStyle w:val="Default"/>
        <w:numPr>
          <w:ilvl w:val="1"/>
          <w:numId w:val="5"/>
        </w:numPr>
        <w:ind w:left="-284" w:right="-1135" w:firstLine="0"/>
        <w:jc w:val="both"/>
        <w:rPr>
          <w:b/>
          <w:bCs/>
          <w:sz w:val="22"/>
          <w:szCs w:val="22"/>
        </w:rPr>
      </w:pPr>
      <w:r w:rsidRPr="009264A8">
        <w:rPr>
          <w:b/>
          <w:bCs/>
          <w:sz w:val="22"/>
          <w:szCs w:val="22"/>
        </w:rPr>
        <w:t>Fraude em licitação ou contrato.</w:t>
      </w:r>
    </w:p>
    <w:p w14:paraId="56139F3B" w14:textId="77777777" w:rsidR="00467270" w:rsidRDefault="00467270" w:rsidP="00467270">
      <w:pPr>
        <w:pStyle w:val="Default"/>
        <w:numPr>
          <w:ilvl w:val="0"/>
          <w:numId w:val="4"/>
        </w:numPr>
        <w:ind w:left="142" w:right="-1135" w:firstLine="0"/>
        <w:jc w:val="both"/>
        <w:rPr>
          <w:sz w:val="22"/>
          <w:szCs w:val="22"/>
        </w:rPr>
      </w:pPr>
      <w:r w:rsidRPr="009264A8">
        <w:rPr>
          <w:color w:val="0000FF"/>
          <w:sz w:val="22"/>
          <w:szCs w:val="22"/>
        </w:rPr>
        <w:t>Art. 337-L</w:t>
      </w:r>
      <w:r w:rsidRPr="009264A8">
        <w:rPr>
          <w:sz w:val="22"/>
          <w:szCs w:val="22"/>
        </w:rPr>
        <w:t xml:space="preserve">. Fraudar, em prejuízo da Administração Pública, licitação ou contrato dela decorrente, mediante: </w:t>
      </w:r>
    </w:p>
    <w:p w14:paraId="49D06F07" w14:textId="77777777" w:rsidR="00467270" w:rsidRDefault="00467270" w:rsidP="00467270">
      <w:pPr>
        <w:pStyle w:val="Default"/>
        <w:numPr>
          <w:ilvl w:val="0"/>
          <w:numId w:val="7"/>
        </w:numPr>
        <w:ind w:left="709" w:right="-1135" w:hanging="425"/>
        <w:jc w:val="both"/>
        <w:rPr>
          <w:sz w:val="22"/>
          <w:szCs w:val="22"/>
        </w:rPr>
      </w:pPr>
      <w:r w:rsidRPr="009264A8">
        <w:rPr>
          <w:sz w:val="22"/>
          <w:szCs w:val="22"/>
        </w:rPr>
        <w:t xml:space="preserve">entrega de mercadoria ou prestação de serviços com qualidade ou em quantidade diversas das previstas no edital ou nos instrumentos contratuais; </w:t>
      </w:r>
    </w:p>
    <w:p w14:paraId="5C403C27" w14:textId="77777777" w:rsidR="00467270" w:rsidRDefault="00467270" w:rsidP="00467270">
      <w:pPr>
        <w:pStyle w:val="Default"/>
        <w:numPr>
          <w:ilvl w:val="0"/>
          <w:numId w:val="7"/>
        </w:numPr>
        <w:ind w:left="709" w:right="-1135" w:hanging="425"/>
        <w:jc w:val="both"/>
        <w:rPr>
          <w:sz w:val="22"/>
          <w:szCs w:val="22"/>
        </w:rPr>
      </w:pPr>
      <w:r w:rsidRPr="009264A8">
        <w:rPr>
          <w:sz w:val="22"/>
          <w:szCs w:val="22"/>
        </w:rPr>
        <w:t xml:space="preserve">fornecimento, como verdadeira ou perfeita, de mercadoria falsificada, deteriorada, inservível para consumo ou com prazo de validade vencido; </w:t>
      </w:r>
    </w:p>
    <w:p w14:paraId="2750917D" w14:textId="77777777" w:rsidR="00467270" w:rsidRDefault="00467270" w:rsidP="00467270">
      <w:pPr>
        <w:pStyle w:val="Default"/>
        <w:numPr>
          <w:ilvl w:val="0"/>
          <w:numId w:val="7"/>
        </w:numPr>
        <w:ind w:left="709" w:right="-1135" w:hanging="425"/>
        <w:jc w:val="both"/>
        <w:rPr>
          <w:sz w:val="22"/>
          <w:szCs w:val="22"/>
        </w:rPr>
      </w:pPr>
      <w:r w:rsidRPr="009264A8">
        <w:rPr>
          <w:sz w:val="22"/>
          <w:szCs w:val="22"/>
        </w:rPr>
        <w:t xml:space="preserve">entrega de uma mercadoria por outra; </w:t>
      </w:r>
    </w:p>
    <w:p w14:paraId="58EA42C6" w14:textId="77777777" w:rsidR="00467270" w:rsidRDefault="00467270" w:rsidP="00467270">
      <w:pPr>
        <w:pStyle w:val="Default"/>
        <w:numPr>
          <w:ilvl w:val="0"/>
          <w:numId w:val="7"/>
        </w:numPr>
        <w:ind w:left="709" w:right="-1135" w:hanging="425"/>
        <w:jc w:val="both"/>
        <w:rPr>
          <w:sz w:val="22"/>
          <w:szCs w:val="22"/>
        </w:rPr>
      </w:pPr>
      <w:r w:rsidRPr="009264A8">
        <w:rPr>
          <w:sz w:val="22"/>
          <w:szCs w:val="22"/>
        </w:rPr>
        <w:t xml:space="preserve">alteração da substância, qualidade ou quantidade da mercadoria ou do serviço fornecido; </w:t>
      </w:r>
    </w:p>
    <w:p w14:paraId="2E108205" w14:textId="77777777" w:rsidR="00467270" w:rsidRPr="009264A8" w:rsidRDefault="00467270" w:rsidP="00467270">
      <w:pPr>
        <w:pStyle w:val="Default"/>
        <w:numPr>
          <w:ilvl w:val="0"/>
          <w:numId w:val="7"/>
        </w:numPr>
        <w:ind w:left="709" w:right="-1135" w:hanging="425"/>
        <w:jc w:val="both"/>
        <w:rPr>
          <w:sz w:val="22"/>
          <w:szCs w:val="22"/>
        </w:rPr>
      </w:pPr>
      <w:r w:rsidRPr="009264A8">
        <w:rPr>
          <w:sz w:val="22"/>
          <w:szCs w:val="22"/>
        </w:rPr>
        <w:t xml:space="preserve">qualquer meio fraudulento que torne injustamente mais onerosa para a Administração Pública a proposta ou a execução do contrato: </w:t>
      </w:r>
    </w:p>
    <w:p w14:paraId="4A58B65C" w14:textId="77777777" w:rsidR="00467270" w:rsidRDefault="00467270" w:rsidP="00467270">
      <w:pPr>
        <w:spacing w:line="276" w:lineRule="auto"/>
        <w:ind w:left="709" w:right="-1135"/>
        <w:jc w:val="both"/>
        <w:rPr>
          <w:sz w:val="22"/>
          <w:szCs w:val="22"/>
        </w:rPr>
      </w:pPr>
      <w:r>
        <w:rPr>
          <w:sz w:val="22"/>
          <w:szCs w:val="22"/>
        </w:rPr>
        <w:t>Pena - reclusão, de 4 (quatro) anos a 8 (oito) anos, e multa.</w:t>
      </w:r>
    </w:p>
    <w:p w14:paraId="4858B845" w14:textId="77777777" w:rsidR="00467270" w:rsidRDefault="00467270" w:rsidP="00467270">
      <w:pPr>
        <w:spacing w:line="276" w:lineRule="auto"/>
        <w:ind w:left="709" w:right="-1135"/>
        <w:jc w:val="both"/>
        <w:rPr>
          <w:color w:val="000000" w:themeColor="text1"/>
          <w:sz w:val="22"/>
          <w:szCs w:val="22"/>
        </w:rPr>
      </w:pPr>
    </w:p>
    <w:tbl>
      <w:tblPr>
        <w:tblStyle w:val="Tabelacomgrade"/>
        <w:tblW w:w="9923" w:type="dxa"/>
        <w:tblInd w:w="-289" w:type="dxa"/>
        <w:tblLook w:val="04A0" w:firstRow="1" w:lastRow="0" w:firstColumn="1" w:lastColumn="0" w:noHBand="0" w:noVBand="1"/>
      </w:tblPr>
      <w:tblGrid>
        <w:gridCol w:w="9923"/>
      </w:tblGrid>
      <w:tr w:rsidR="00467270" w14:paraId="792E1E99" w14:textId="77777777" w:rsidTr="00412377">
        <w:tc>
          <w:tcPr>
            <w:tcW w:w="9923" w:type="dxa"/>
            <w:shd w:val="clear" w:color="auto" w:fill="C5E0B3" w:themeFill="accent6" w:themeFillTint="66"/>
          </w:tcPr>
          <w:p w14:paraId="0EA20889" w14:textId="77777777" w:rsidR="00467270" w:rsidRPr="00737C32" w:rsidRDefault="00467270" w:rsidP="00412377">
            <w:pPr>
              <w:pStyle w:val="PADRO"/>
              <w:keepNext w:val="0"/>
              <w:widowControl/>
              <w:numPr>
                <w:ilvl w:val="0"/>
                <w:numId w:val="5"/>
              </w:numPr>
              <w:shd w:val="clear" w:color="auto" w:fill="auto"/>
              <w:spacing w:before="0" w:after="0"/>
              <w:ind w:left="306"/>
              <w:rPr>
                <w:rFonts w:ascii="Arial" w:hAnsi="Arial" w:cs="Arial"/>
                <w:b/>
                <w:bCs/>
                <w:sz w:val="22"/>
                <w:szCs w:val="22"/>
              </w:rPr>
            </w:pPr>
            <w:r w:rsidRPr="00737C32">
              <w:rPr>
                <w:rFonts w:ascii="Arial" w:hAnsi="Arial" w:cs="Arial"/>
                <w:b/>
                <w:bCs/>
                <w:sz w:val="22"/>
                <w:szCs w:val="22"/>
              </w:rPr>
              <w:t>DO PAGAMENTO</w:t>
            </w:r>
          </w:p>
        </w:tc>
      </w:tr>
    </w:tbl>
    <w:p w14:paraId="7958C193" w14:textId="68097CF0" w:rsidR="00467270" w:rsidRDefault="00467270" w:rsidP="00467270">
      <w:pPr>
        <w:pStyle w:val="PargrafodaLista"/>
        <w:numPr>
          <w:ilvl w:val="1"/>
          <w:numId w:val="5"/>
        </w:numPr>
        <w:spacing w:line="276" w:lineRule="auto"/>
        <w:ind w:left="-284" w:right="-1135" w:firstLine="0"/>
        <w:jc w:val="both"/>
        <w:rPr>
          <w:bCs/>
          <w:sz w:val="22"/>
          <w:szCs w:val="22"/>
        </w:rPr>
      </w:pPr>
      <w:bookmarkStart w:id="5" w:name="_Hlk167715359"/>
      <w:r w:rsidRPr="006C0C49">
        <w:rPr>
          <w:bCs/>
          <w:sz w:val="22"/>
          <w:szCs w:val="22"/>
        </w:rPr>
        <w:t xml:space="preserve">O pagamento será efetuado pela CONTRATANTE, em até 30 (trinta) dias após </w:t>
      </w:r>
      <w:r>
        <w:rPr>
          <w:bCs/>
          <w:sz w:val="22"/>
          <w:szCs w:val="22"/>
        </w:rPr>
        <w:t>a prestação</w:t>
      </w:r>
      <w:r w:rsidR="009F7C67">
        <w:rPr>
          <w:bCs/>
          <w:sz w:val="22"/>
          <w:szCs w:val="22"/>
        </w:rPr>
        <w:t>/execução</w:t>
      </w:r>
      <w:r>
        <w:rPr>
          <w:bCs/>
          <w:sz w:val="22"/>
          <w:szCs w:val="22"/>
        </w:rPr>
        <w:t xml:space="preserve"> dos serviços</w:t>
      </w:r>
      <w:r w:rsidR="009F7C67">
        <w:rPr>
          <w:bCs/>
          <w:sz w:val="22"/>
          <w:szCs w:val="22"/>
        </w:rPr>
        <w:t xml:space="preserve"> e emissão e entrega da Nota Fiscal pela contratada, contendo em seu corpo a descrição do objeto, quantidade, valor unitário e total, número da dispensa, número do contrato, com o atesto do responsável pelo recebimento dos mesmos.</w:t>
      </w:r>
    </w:p>
    <w:p w14:paraId="72493F1F" w14:textId="4DBC1BCE" w:rsidR="009F7C67" w:rsidRDefault="009F7C67" w:rsidP="00467270">
      <w:pPr>
        <w:pStyle w:val="PargrafodaLista"/>
        <w:numPr>
          <w:ilvl w:val="1"/>
          <w:numId w:val="5"/>
        </w:numPr>
        <w:spacing w:line="276" w:lineRule="auto"/>
        <w:ind w:left="-284" w:right="-1135" w:firstLine="0"/>
        <w:jc w:val="both"/>
        <w:rPr>
          <w:bCs/>
          <w:sz w:val="22"/>
          <w:szCs w:val="22"/>
        </w:rPr>
      </w:pPr>
      <w:r>
        <w:rPr>
          <w:bCs/>
          <w:sz w:val="22"/>
          <w:szCs w:val="22"/>
        </w:rPr>
        <w:t>A contratada deverá informar no corpo</w:t>
      </w:r>
      <w:r w:rsidR="00E75DD3">
        <w:rPr>
          <w:bCs/>
          <w:sz w:val="22"/>
          <w:szCs w:val="22"/>
        </w:rPr>
        <w:t xml:space="preserve"> da nota o número da conta bancária vinculada ao CNPJ, conforme Instrução Normativa 089/13 do Tribunal de Contas do Estado do Paraná – art. 9.</w:t>
      </w:r>
    </w:p>
    <w:p w14:paraId="26B70A95" w14:textId="77777777" w:rsidR="00E75DD3" w:rsidRPr="00E75DD3" w:rsidRDefault="00467270" w:rsidP="00467270">
      <w:pPr>
        <w:pStyle w:val="PargrafodaLista"/>
        <w:numPr>
          <w:ilvl w:val="1"/>
          <w:numId w:val="5"/>
        </w:numPr>
        <w:spacing w:line="276" w:lineRule="auto"/>
        <w:ind w:left="-284" w:right="-1135" w:firstLine="0"/>
        <w:jc w:val="both"/>
        <w:rPr>
          <w:rFonts w:cs="Arial"/>
          <w:bCs/>
          <w:sz w:val="22"/>
          <w:szCs w:val="22"/>
        </w:rPr>
      </w:pPr>
      <w:r w:rsidRPr="00E75DD3">
        <w:rPr>
          <w:bCs/>
          <w:sz w:val="22"/>
          <w:szCs w:val="22"/>
        </w:rPr>
        <w:t xml:space="preserve">O pagamento será </w:t>
      </w:r>
      <w:r w:rsidR="00E75DD3" w:rsidRPr="00E75DD3">
        <w:rPr>
          <w:bCs/>
          <w:sz w:val="22"/>
          <w:szCs w:val="22"/>
        </w:rPr>
        <w:t xml:space="preserve">realizado </w:t>
      </w:r>
      <w:r w:rsidR="00F5466E" w:rsidRPr="00E75DD3">
        <w:rPr>
          <w:bCs/>
          <w:sz w:val="22"/>
          <w:szCs w:val="22"/>
        </w:rPr>
        <w:t>únic</w:t>
      </w:r>
      <w:r w:rsidR="00E75DD3" w:rsidRPr="00E75DD3">
        <w:rPr>
          <w:bCs/>
          <w:sz w:val="22"/>
          <w:szCs w:val="22"/>
        </w:rPr>
        <w:t>a e</w:t>
      </w:r>
      <w:r w:rsidRPr="00E75DD3">
        <w:rPr>
          <w:bCs/>
          <w:sz w:val="22"/>
          <w:szCs w:val="22"/>
        </w:rPr>
        <w:t xml:space="preserve"> exclusivamente realizado </w:t>
      </w:r>
      <w:r w:rsidR="00E75DD3" w:rsidRPr="00E75DD3">
        <w:rPr>
          <w:bCs/>
          <w:sz w:val="22"/>
          <w:szCs w:val="22"/>
        </w:rPr>
        <w:t>por</w:t>
      </w:r>
      <w:r w:rsidRPr="00E75DD3">
        <w:rPr>
          <w:bCs/>
          <w:sz w:val="22"/>
          <w:szCs w:val="22"/>
        </w:rPr>
        <w:t xml:space="preserve"> meio eletrônico, </w:t>
      </w:r>
      <w:r w:rsidR="00E75DD3" w:rsidRPr="00E75DD3">
        <w:rPr>
          <w:bCs/>
          <w:sz w:val="22"/>
          <w:szCs w:val="22"/>
        </w:rPr>
        <w:t>e preferencialmente a contratada deverá indicar conta no Banco do Brasil ou Caixa Econômica Federal, conforme orientações do contratante. Caso haja indicada outra agência bancária, as despesas de transferência correrão por conta da me</w:t>
      </w:r>
      <w:bookmarkEnd w:id="5"/>
      <w:r w:rsidR="00E75DD3">
        <w:rPr>
          <w:bCs/>
          <w:sz w:val="22"/>
          <w:szCs w:val="22"/>
        </w:rPr>
        <w:t>sma.</w:t>
      </w:r>
    </w:p>
    <w:p w14:paraId="739C251F" w14:textId="571DCB19" w:rsidR="00467270" w:rsidRPr="00E75DD3" w:rsidRDefault="00467270" w:rsidP="00467270">
      <w:pPr>
        <w:pStyle w:val="PargrafodaLista"/>
        <w:numPr>
          <w:ilvl w:val="1"/>
          <w:numId w:val="5"/>
        </w:numPr>
        <w:spacing w:line="276" w:lineRule="auto"/>
        <w:ind w:left="-284" w:right="-1135" w:firstLine="0"/>
        <w:jc w:val="both"/>
        <w:rPr>
          <w:rFonts w:cs="Arial"/>
          <w:bCs/>
          <w:sz w:val="22"/>
          <w:szCs w:val="22"/>
        </w:rPr>
      </w:pPr>
      <w:r w:rsidRPr="00E75DD3">
        <w:rPr>
          <w:rFonts w:cs="Arial"/>
          <w:bCs/>
          <w:sz w:val="22"/>
          <w:szCs w:val="22"/>
        </w:rPr>
        <w:lastRenderedPageBreak/>
        <w:t>A contratada deverá enviar anexada</w:t>
      </w:r>
      <w:r w:rsidR="00E75DD3">
        <w:rPr>
          <w:rFonts w:cs="Arial"/>
          <w:bCs/>
          <w:sz w:val="22"/>
          <w:szCs w:val="22"/>
        </w:rPr>
        <w:t>s</w:t>
      </w:r>
      <w:r w:rsidRPr="00E75DD3">
        <w:rPr>
          <w:rFonts w:cs="Arial"/>
          <w:bCs/>
          <w:sz w:val="22"/>
          <w:szCs w:val="22"/>
        </w:rPr>
        <w:t xml:space="preserve"> à Nota Fiscal, as Certidões Negativas Federal/INSS e FGTS, vigentes, e mantê-las atualizadas, durante a vigência do contrato;</w:t>
      </w:r>
    </w:p>
    <w:p w14:paraId="4849102B" w14:textId="40EE0BB3" w:rsidR="00467270" w:rsidRDefault="00467270" w:rsidP="00467270">
      <w:pPr>
        <w:pStyle w:val="PargrafodaLista"/>
        <w:numPr>
          <w:ilvl w:val="1"/>
          <w:numId w:val="5"/>
        </w:numPr>
        <w:spacing w:line="276" w:lineRule="auto"/>
        <w:ind w:left="-284" w:right="-1135" w:firstLine="0"/>
        <w:jc w:val="both"/>
        <w:rPr>
          <w:rFonts w:cs="Arial"/>
          <w:bCs/>
          <w:sz w:val="22"/>
          <w:szCs w:val="22"/>
        </w:rPr>
      </w:pPr>
      <w:r w:rsidRPr="00E32CD1">
        <w:rPr>
          <w:rFonts w:cs="Arial"/>
          <w:bCs/>
          <w:sz w:val="22"/>
          <w:szCs w:val="22"/>
        </w:rPr>
        <w:t>Havendo erro na Nota Fiscal ou circunstância que impeça a liquidação da despesa, esta será devolvida à contratada, e o pagamento ficará pendente até que a mesma providencie as medidas saneadoras. Nesta hipótese, o prazo para pagamento iniciar-se-á após a regularização da situação ou reapresentação do documento fiscal não acarretando qualquer ônus para o CONTRATANTE</w:t>
      </w:r>
      <w:r w:rsidR="00E75DD3">
        <w:rPr>
          <w:rFonts w:cs="Arial"/>
          <w:bCs/>
          <w:sz w:val="22"/>
          <w:szCs w:val="22"/>
        </w:rPr>
        <w:t>.</w:t>
      </w:r>
    </w:p>
    <w:p w14:paraId="4A81312E" w14:textId="3D5FC527" w:rsidR="00E75DD3" w:rsidRDefault="00E75DD3" w:rsidP="00467270">
      <w:pPr>
        <w:pStyle w:val="PargrafodaLista"/>
        <w:numPr>
          <w:ilvl w:val="1"/>
          <w:numId w:val="5"/>
        </w:numPr>
        <w:spacing w:line="276" w:lineRule="auto"/>
        <w:ind w:left="-284" w:right="-1135" w:firstLine="0"/>
        <w:jc w:val="both"/>
        <w:rPr>
          <w:rFonts w:cs="Arial"/>
          <w:bCs/>
          <w:sz w:val="22"/>
          <w:szCs w:val="22"/>
        </w:rPr>
      </w:pPr>
      <w:r>
        <w:rPr>
          <w:rFonts w:cs="Arial"/>
          <w:bCs/>
          <w:sz w:val="22"/>
          <w:szCs w:val="22"/>
        </w:rPr>
        <w:t>O CONTRANTE efetuará a retenção de tributos sobre o pagamento a ser realizado, quando obrigatório, conforme determina a legislação vigente.</w:t>
      </w:r>
    </w:p>
    <w:p w14:paraId="35FE2FD7" w14:textId="77777777" w:rsidR="00467270" w:rsidRPr="002B56D8" w:rsidRDefault="00467270" w:rsidP="00467270">
      <w:pPr>
        <w:spacing w:line="276" w:lineRule="auto"/>
        <w:ind w:right="-1135"/>
        <w:jc w:val="both"/>
        <w:rPr>
          <w:bCs/>
          <w:sz w:val="22"/>
          <w:szCs w:val="22"/>
        </w:rPr>
      </w:pPr>
    </w:p>
    <w:tbl>
      <w:tblPr>
        <w:tblStyle w:val="Tabelacomgrade"/>
        <w:tblW w:w="9923" w:type="dxa"/>
        <w:tblInd w:w="-289" w:type="dxa"/>
        <w:tblLook w:val="04A0" w:firstRow="1" w:lastRow="0" w:firstColumn="1" w:lastColumn="0" w:noHBand="0" w:noVBand="1"/>
      </w:tblPr>
      <w:tblGrid>
        <w:gridCol w:w="9923"/>
      </w:tblGrid>
      <w:tr w:rsidR="00467270" w:rsidRPr="00521B50" w14:paraId="4A78BCC8" w14:textId="77777777" w:rsidTr="00412377">
        <w:tc>
          <w:tcPr>
            <w:tcW w:w="9923" w:type="dxa"/>
            <w:shd w:val="clear" w:color="auto" w:fill="C5E0B3" w:themeFill="accent6" w:themeFillTint="66"/>
          </w:tcPr>
          <w:p w14:paraId="737E2C5C" w14:textId="00727D3A" w:rsidR="00467270" w:rsidRPr="00E7191F" w:rsidRDefault="00467270" w:rsidP="00412377">
            <w:pPr>
              <w:pStyle w:val="PargrafodaLista"/>
              <w:numPr>
                <w:ilvl w:val="0"/>
                <w:numId w:val="5"/>
              </w:numPr>
              <w:spacing w:line="276" w:lineRule="auto"/>
              <w:ind w:left="322" w:right="-1135"/>
              <w:jc w:val="both"/>
              <w:rPr>
                <w:b/>
                <w:sz w:val="22"/>
                <w:szCs w:val="22"/>
              </w:rPr>
            </w:pPr>
            <w:r w:rsidRPr="00E7191F">
              <w:rPr>
                <w:b/>
                <w:sz w:val="22"/>
                <w:szCs w:val="22"/>
              </w:rPr>
              <w:t>DO PREÇO</w:t>
            </w:r>
            <w:r w:rsidR="001D70F6">
              <w:rPr>
                <w:b/>
                <w:sz w:val="22"/>
                <w:szCs w:val="22"/>
              </w:rPr>
              <w:t>/ESTIMATIVA DE VALOR</w:t>
            </w:r>
          </w:p>
        </w:tc>
      </w:tr>
    </w:tbl>
    <w:p w14:paraId="14EF2C23" w14:textId="3E5B1C3D" w:rsidR="00467270" w:rsidRPr="00521B50" w:rsidRDefault="001D70F6" w:rsidP="00467270">
      <w:pPr>
        <w:pStyle w:val="Default"/>
        <w:numPr>
          <w:ilvl w:val="1"/>
          <w:numId w:val="5"/>
        </w:numPr>
        <w:ind w:left="-284" w:right="-1135" w:firstLine="0"/>
        <w:jc w:val="both"/>
      </w:pPr>
      <w:r>
        <w:rPr>
          <w:sz w:val="22"/>
          <w:szCs w:val="22"/>
        </w:rPr>
        <w:t xml:space="preserve"> </w:t>
      </w:r>
      <w:r w:rsidR="00467270" w:rsidRPr="00521B50">
        <w:rPr>
          <w:sz w:val="22"/>
          <w:szCs w:val="22"/>
        </w:rPr>
        <w:t xml:space="preserve">O valor total máximo estimado para esta licitação é de </w:t>
      </w:r>
      <w:r w:rsidR="00467270" w:rsidRPr="00521B50">
        <w:rPr>
          <w:b/>
          <w:bCs/>
          <w:sz w:val="22"/>
          <w:szCs w:val="22"/>
        </w:rPr>
        <w:t xml:space="preserve">R$ </w:t>
      </w:r>
      <w:r w:rsidR="00F5466E">
        <w:rPr>
          <w:b/>
          <w:bCs/>
          <w:sz w:val="22"/>
          <w:szCs w:val="22"/>
        </w:rPr>
        <w:t>23.600,00</w:t>
      </w:r>
      <w:r w:rsidR="00467270" w:rsidRPr="00521B50">
        <w:rPr>
          <w:b/>
          <w:bCs/>
          <w:sz w:val="22"/>
          <w:szCs w:val="22"/>
        </w:rPr>
        <w:t xml:space="preserve"> </w:t>
      </w:r>
      <w:r w:rsidR="00467270" w:rsidRPr="00521B50">
        <w:rPr>
          <w:sz w:val="22"/>
          <w:szCs w:val="22"/>
        </w:rPr>
        <w:t>(</w:t>
      </w:r>
      <w:r w:rsidR="00F5466E">
        <w:rPr>
          <w:sz w:val="22"/>
          <w:szCs w:val="22"/>
        </w:rPr>
        <w:t>vinte três</w:t>
      </w:r>
      <w:r w:rsidR="00467270">
        <w:rPr>
          <w:sz w:val="22"/>
          <w:szCs w:val="22"/>
        </w:rPr>
        <w:t xml:space="preserve"> mil </w:t>
      </w:r>
      <w:r w:rsidR="00F5466E">
        <w:rPr>
          <w:sz w:val="22"/>
          <w:szCs w:val="22"/>
        </w:rPr>
        <w:t xml:space="preserve">e seiscentos </w:t>
      </w:r>
      <w:r w:rsidR="00467270">
        <w:rPr>
          <w:sz w:val="22"/>
          <w:szCs w:val="22"/>
        </w:rPr>
        <w:t>reais</w:t>
      </w:r>
      <w:r w:rsidR="00467270" w:rsidRPr="00521B50">
        <w:rPr>
          <w:sz w:val="22"/>
          <w:szCs w:val="22"/>
        </w:rPr>
        <w:t>).</w:t>
      </w:r>
    </w:p>
    <w:p w14:paraId="367CE846" w14:textId="77777777" w:rsidR="00467270" w:rsidRPr="009F7C67" w:rsidRDefault="00467270" w:rsidP="00467270">
      <w:pPr>
        <w:pStyle w:val="Default"/>
        <w:numPr>
          <w:ilvl w:val="1"/>
          <w:numId w:val="5"/>
        </w:numPr>
        <w:ind w:left="-284" w:right="-1135" w:firstLine="0"/>
        <w:jc w:val="both"/>
      </w:pPr>
      <w:r w:rsidRPr="00521B50">
        <w:rPr>
          <w:sz w:val="22"/>
          <w:szCs w:val="22"/>
        </w:rPr>
        <w:t xml:space="preserve">Os preços deverão ser expressos em reais, limitando-se a duas casas decimais após a vírgula. </w:t>
      </w:r>
    </w:p>
    <w:p w14:paraId="300CA6DD" w14:textId="056D1801" w:rsidR="009F7C67" w:rsidRPr="009F7C67" w:rsidRDefault="009F7C67" w:rsidP="00467270">
      <w:pPr>
        <w:pStyle w:val="Default"/>
        <w:numPr>
          <w:ilvl w:val="1"/>
          <w:numId w:val="5"/>
        </w:numPr>
        <w:ind w:left="-284" w:right="-1135" w:firstLine="0"/>
        <w:jc w:val="both"/>
      </w:pPr>
      <w:r>
        <w:rPr>
          <w:sz w:val="22"/>
          <w:szCs w:val="22"/>
        </w:rPr>
        <w:t>O projeto será executado conforme as diretrizes estabelecidas pelo convênio. Serão utilizados R$ 18.000,00 (dezoito mil reais) do instrumento de repasse N° 4128559/2023. O município contribuirá com R$ 5.600,00 (cinco mil e seiscentos reais).</w:t>
      </w:r>
    </w:p>
    <w:p w14:paraId="3474E508" w14:textId="3FF3B5F1" w:rsidR="009F7C67" w:rsidRPr="00521B50" w:rsidRDefault="009F7C67" w:rsidP="00467270">
      <w:pPr>
        <w:pStyle w:val="Default"/>
        <w:numPr>
          <w:ilvl w:val="1"/>
          <w:numId w:val="5"/>
        </w:numPr>
        <w:ind w:left="-284" w:right="-1135" w:firstLine="0"/>
        <w:jc w:val="both"/>
      </w:pPr>
      <w:r>
        <w:rPr>
          <w:sz w:val="22"/>
          <w:szCs w:val="22"/>
        </w:rPr>
        <w:t>Caso a empresa contratada, no momento da limpeza do local da nascente, constate a necessidade de utilizar mais material do que o previsto com base na cartilha “Proteção de Nascentes à Base de Solo-cimento”, zelando pela qualidade do serviço, ela poderá solicitar um realinhamento de preço. Essa solicitação será avaliada pelo município, podendo ser aprovada ou não, de acordo com os termos estabelecidos na Lei 14.133/2021.</w:t>
      </w:r>
    </w:p>
    <w:p w14:paraId="70E789B0" w14:textId="1F99E481" w:rsidR="00467270" w:rsidRPr="00521B50" w:rsidRDefault="00467270" w:rsidP="00467270">
      <w:pPr>
        <w:pStyle w:val="Default"/>
        <w:numPr>
          <w:ilvl w:val="1"/>
          <w:numId w:val="5"/>
        </w:numPr>
        <w:ind w:left="-284" w:right="-1135" w:firstLine="0"/>
        <w:jc w:val="both"/>
      </w:pPr>
      <w:r w:rsidRPr="00521B50">
        <w:rPr>
          <w:sz w:val="22"/>
          <w:szCs w:val="22"/>
        </w:rPr>
        <w:t>O preço deve incluir, além do lucro, todas as despesas e custos como frete, embalagem quando aplicável, seguro, tributos de qualquer natureza e todas as demais despesas relacionadas, diretas ou indiretas, sendo que o proponente será responsável por quaisquer ônus decorrentes de marcas, registros e patentes, ao objeto cotado</w:t>
      </w:r>
      <w:r w:rsidR="009F7C67">
        <w:rPr>
          <w:sz w:val="22"/>
          <w:szCs w:val="22"/>
        </w:rPr>
        <w:t>.</w:t>
      </w:r>
    </w:p>
    <w:p w14:paraId="7D9A10FB" w14:textId="77777777" w:rsidR="00467270" w:rsidRPr="00E97183" w:rsidRDefault="00467270" w:rsidP="00467270">
      <w:pPr>
        <w:pStyle w:val="Default"/>
        <w:spacing w:line="276" w:lineRule="auto"/>
        <w:ind w:right="-1135"/>
        <w:jc w:val="both"/>
        <w:rPr>
          <w:bCs/>
          <w:sz w:val="22"/>
          <w:szCs w:val="22"/>
        </w:rPr>
      </w:pPr>
    </w:p>
    <w:tbl>
      <w:tblPr>
        <w:tblStyle w:val="Tabelacomgrade"/>
        <w:tblW w:w="9923" w:type="dxa"/>
        <w:tblInd w:w="-289" w:type="dxa"/>
        <w:tblLook w:val="04A0" w:firstRow="1" w:lastRow="0" w:firstColumn="1" w:lastColumn="0" w:noHBand="0" w:noVBand="1"/>
      </w:tblPr>
      <w:tblGrid>
        <w:gridCol w:w="9923"/>
      </w:tblGrid>
      <w:tr w:rsidR="00467270" w14:paraId="4B2BC55E" w14:textId="77777777" w:rsidTr="00412377">
        <w:tc>
          <w:tcPr>
            <w:tcW w:w="9923" w:type="dxa"/>
            <w:shd w:val="clear" w:color="auto" w:fill="C5E0B3" w:themeFill="accent6" w:themeFillTint="66"/>
          </w:tcPr>
          <w:p w14:paraId="1A8A6AB1" w14:textId="77777777" w:rsidR="00467270" w:rsidRPr="00FA3416" w:rsidRDefault="00467270" w:rsidP="00412377">
            <w:pPr>
              <w:pStyle w:val="PargrafodaLista"/>
              <w:numPr>
                <w:ilvl w:val="0"/>
                <w:numId w:val="5"/>
              </w:numPr>
              <w:spacing w:line="276" w:lineRule="auto"/>
              <w:ind w:left="322"/>
              <w:jc w:val="both"/>
              <w:rPr>
                <w:rFonts w:cs="Arial"/>
                <w:b/>
                <w:bCs/>
                <w:color w:val="000000" w:themeColor="text1"/>
                <w:sz w:val="22"/>
                <w:szCs w:val="22"/>
              </w:rPr>
            </w:pPr>
            <w:r>
              <w:rPr>
                <w:rFonts w:cs="Arial"/>
                <w:b/>
                <w:bCs/>
                <w:color w:val="000000" w:themeColor="text1"/>
                <w:sz w:val="22"/>
                <w:szCs w:val="22"/>
              </w:rPr>
              <w:t xml:space="preserve">DOTAÇÃO </w:t>
            </w:r>
            <w:r w:rsidRPr="00FA3416">
              <w:rPr>
                <w:rFonts w:cs="Arial"/>
                <w:b/>
                <w:bCs/>
                <w:color w:val="000000" w:themeColor="text1"/>
                <w:sz w:val="22"/>
                <w:szCs w:val="22"/>
              </w:rPr>
              <w:t>ORÇAMENTÁRIA</w:t>
            </w:r>
          </w:p>
        </w:tc>
      </w:tr>
    </w:tbl>
    <w:p w14:paraId="693F8269" w14:textId="7588299A" w:rsidR="00467270" w:rsidRPr="009557A5" w:rsidRDefault="00467270" w:rsidP="00467270">
      <w:pPr>
        <w:pStyle w:val="PargrafodaLista"/>
        <w:numPr>
          <w:ilvl w:val="1"/>
          <w:numId w:val="5"/>
        </w:numPr>
        <w:spacing w:line="276" w:lineRule="auto"/>
        <w:ind w:left="-284" w:right="-1135" w:firstLine="0"/>
        <w:jc w:val="both"/>
        <w:rPr>
          <w:rFonts w:cs="Arial"/>
          <w:color w:val="000000" w:themeColor="text1"/>
          <w:sz w:val="22"/>
          <w:szCs w:val="22"/>
        </w:rPr>
      </w:pPr>
      <w:r>
        <w:rPr>
          <w:rFonts w:cs="Arial"/>
          <w:color w:val="000000" w:themeColor="text1"/>
          <w:sz w:val="22"/>
          <w:szCs w:val="22"/>
        </w:rPr>
        <w:t xml:space="preserve">Os pagamentos decorrentes </w:t>
      </w:r>
      <w:r w:rsidR="00F5466E">
        <w:rPr>
          <w:rFonts w:cs="Arial"/>
          <w:color w:val="000000" w:themeColor="text1"/>
          <w:sz w:val="22"/>
          <w:szCs w:val="22"/>
        </w:rPr>
        <w:t>dos serviços</w:t>
      </w:r>
      <w:r>
        <w:rPr>
          <w:rFonts w:cs="Arial"/>
          <w:color w:val="000000" w:themeColor="text1"/>
          <w:sz w:val="22"/>
          <w:szCs w:val="22"/>
        </w:rPr>
        <w:t xml:space="preserve"> correrão por conta dos recursos da seguinte dotação orçamentária:</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2126"/>
        <w:gridCol w:w="709"/>
        <w:gridCol w:w="850"/>
        <w:gridCol w:w="2835"/>
        <w:gridCol w:w="1134"/>
      </w:tblGrid>
      <w:tr w:rsidR="00316103" w:rsidRPr="00316103" w14:paraId="4DD533B4" w14:textId="609BB16C" w:rsidTr="00316103">
        <w:trPr>
          <w:trHeight w:val="317"/>
        </w:trPr>
        <w:tc>
          <w:tcPr>
            <w:tcW w:w="226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47AD920" w14:textId="77777777" w:rsidR="00316103" w:rsidRPr="00316103" w:rsidRDefault="00316103" w:rsidP="00412377">
            <w:pPr>
              <w:spacing w:line="276" w:lineRule="auto"/>
              <w:jc w:val="center"/>
              <w:rPr>
                <w:rFonts w:cs="Arial"/>
                <w:b/>
                <w:bCs/>
                <w:sz w:val="18"/>
                <w:szCs w:val="18"/>
              </w:rPr>
            </w:pPr>
            <w:r w:rsidRPr="00316103">
              <w:rPr>
                <w:rFonts w:cs="Arial"/>
                <w:b/>
                <w:bCs/>
                <w:sz w:val="18"/>
                <w:szCs w:val="18"/>
              </w:rPr>
              <w:t>FUNCIONAL</w:t>
            </w:r>
          </w:p>
        </w:tc>
        <w:tc>
          <w:tcPr>
            <w:tcW w:w="21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7E87871" w14:textId="77777777" w:rsidR="00316103" w:rsidRPr="00316103" w:rsidRDefault="00316103" w:rsidP="00412377">
            <w:pPr>
              <w:spacing w:line="276" w:lineRule="auto"/>
              <w:jc w:val="center"/>
              <w:rPr>
                <w:rFonts w:cs="Arial"/>
                <w:b/>
                <w:bCs/>
                <w:sz w:val="18"/>
                <w:szCs w:val="18"/>
              </w:rPr>
            </w:pPr>
            <w:r w:rsidRPr="00316103">
              <w:rPr>
                <w:rFonts w:cs="Arial"/>
                <w:b/>
                <w:bCs/>
                <w:sz w:val="18"/>
                <w:szCs w:val="18"/>
              </w:rPr>
              <w:t>DOTAÇÃO</w:t>
            </w:r>
          </w:p>
        </w:tc>
        <w:tc>
          <w:tcPr>
            <w:tcW w:w="709"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C615C64" w14:textId="77777777" w:rsidR="00316103" w:rsidRPr="00316103" w:rsidRDefault="00316103" w:rsidP="00412377">
            <w:pPr>
              <w:spacing w:line="276" w:lineRule="auto"/>
              <w:jc w:val="center"/>
              <w:rPr>
                <w:rFonts w:cs="Arial"/>
                <w:b/>
                <w:bCs/>
                <w:sz w:val="18"/>
                <w:szCs w:val="18"/>
              </w:rPr>
            </w:pPr>
            <w:r w:rsidRPr="00316103">
              <w:rPr>
                <w:rFonts w:cs="Arial"/>
                <w:b/>
                <w:bCs/>
                <w:sz w:val="18"/>
                <w:szCs w:val="18"/>
              </w:rPr>
              <w:t>RED.</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226442" w14:textId="77777777" w:rsidR="00316103" w:rsidRPr="00316103" w:rsidRDefault="00316103" w:rsidP="00412377">
            <w:pPr>
              <w:spacing w:line="276" w:lineRule="auto"/>
              <w:jc w:val="center"/>
              <w:rPr>
                <w:rFonts w:cs="Arial"/>
                <w:b/>
                <w:bCs/>
                <w:sz w:val="18"/>
                <w:szCs w:val="18"/>
              </w:rPr>
            </w:pPr>
            <w:r w:rsidRPr="00316103">
              <w:rPr>
                <w:rFonts w:cs="Arial"/>
                <w:b/>
                <w:bCs/>
                <w:sz w:val="18"/>
                <w:szCs w:val="18"/>
              </w:rPr>
              <w:t>FONTE</w:t>
            </w:r>
          </w:p>
        </w:tc>
        <w:tc>
          <w:tcPr>
            <w:tcW w:w="283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86D229A" w14:textId="77777777" w:rsidR="00316103" w:rsidRPr="00316103" w:rsidRDefault="00316103" w:rsidP="00412377">
            <w:pPr>
              <w:spacing w:line="276" w:lineRule="auto"/>
              <w:jc w:val="center"/>
              <w:rPr>
                <w:rFonts w:cs="Arial"/>
                <w:b/>
                <w:bCs/>
                <w:sz w:val="18"/>
                <w:szCs w:val="18"/>
              </w:rPr>
            </w:pPr>
            <w:r w:rsidRPr="00316103">
              <w:rPr>
                <w:rFonts w:cs="Arial"/>
                <w:b/>
                <w:bCs/>
                <w:sz w:val="18"/>
                <w:szCs w:val="18"/>
              </w:rPr>
              <w:t>DESCRIÇÃO</w:t>
            </w: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FF26EA6" w14:textId="6139B887" w:rsidR="00316103" w:rsidRPr="00316103" w:rsidRDefault="00316103" w:rsidP="00412377">
            <w:pPr>
              <w:spacing w:line="276" w:lineRule="auto"/>
              <w:jc w:val="center"/>
              <w:rPr>
                <w:rFonts w:cs="Arial"/>
                <w:b/>
                <w:bCs/>
                <w:sz w:val="18"/>
                <w:szCs w:val="18"/>
              </w:rPr>
            </w:pPr>
            <w:r w:rsidRPr="00316103">
              <w:rPr>
                <w:rFonts w:cs="Arial"/>
                <w:b/>
                <w:bCs/>
                <w:sz w:val="18"/>
                <w:szCs w:val="18"/>
              </w:rPr>
              <w:t>VALOR R$</w:t>
            </w:r>
          </w:p>
        </w:tc>
      </w:tr>
      <w:tr w:rsidR="00316103" w:rsidRPr="00316103" w14:paraId="2DAE317B" w14:textId="228BBE28" w:rsidTr="00316103">
        <w:trPr>
          <w:trHeight w:val="362"/>
        </w:trPr>
        <w:tc>
          <w:tcPr>
            <w:tcW w:w="2269" w:type="dxa"/>
            <w:tcBorders>
              <w:top w:val="single" w:sz="4" w:space="0" w:color="auto"/>
              <w:left w:val="single" w:sz="4" w:space="0" w:color="auto"/>
              <w:bottom w:val="single" w:sz="4" w:space="0" w:color="auto"/>
              <w:right w:val="single" w:sz="4" w:space="0" w:color="auto"/>
            </w:tcBorders>
          </w:tcPr>
          <w:p w14:paraId="072D5E5B" w14:textId="77777777" w:rsidR="00316103" w:rsidRPr="00316103" w:rsidRDefault="00316103" w:rsidP="00412377">
            <w:pPr>
              <w:spacing w:line="276" w:lineRule="auto"/>
              <w:jc w:val="center"/>
              <w:rPr>
                <w:rFonts w:cs="Arial"/>
                <w:sz w:val="18"/>
                <w:szCs w:val="18"/>
              </w:rPr>
            </w:pPr>
            <w:r w:rsidRPr="00316103">
              <w:rPr>
                <w:rFonts w:cs="Arial"/>
                <w:sz w:val="18"/>
                <w:szCs w:val="18"/>
              </w:rPr>
              <w:t>01.07.00.00.1.500.0000</w:t>
            </w:r>
            <w:r w:rsidRPr="00316103">
              <w:rPr>
                <w:rFonts w:cs="Arial"/>
                <w:sz w:val="18"/>
                <w:szCs w:val="18"/>
              </w:rPr>
              <w:tab/>
            </w:r>
          </w:p>
        </w:tc>
        <w:tc>
          <w:tcPr>
            <w:tcW w:w="2126" w:type="dxa"/>
            <w:tcBorders>
              <w:top w:val="single" w:sz="4" w:space="0" w:color="auto"/>
              <w:left w:val="single" w:sz="4" w:space="0" w:color="auto"/>
              <w:bottom w:val="single" w:sz="4" w:space="0" w:color="auto"/>
              <w:right w:val="single" w:sz="4" w:space="0" w:color="auto"/>
            </w:tcBorders>
          </w:tcPr>
          <w:p w14:paraId="728973FD" w14:textId="77777777" w:rsidR="00316103" w:rsidRPr="00316103" w:rsidRDefault="00316103" w:rsidP="00412377">
            <w:pPr>
              <w:spacing w:line="276" w:lineRule="auto"/>
              <w:jc w:val="center"/>
              <w:rPr>
                <w:rFonts w:cs="Arial"/>
                <w:sz w:val="18"/>
                <w:szCs w:val="18"/>
              </w:rPr>
            </w:pPr>
            <w:r w:rsidRPr="00316103">
              <w:rPr>
                <w:rFonts w:cs="Arial"/>
                <w:sz w:val="18"/>
                <w:szCs w:val="18"/>
              </w:rPr>
              <w:t>3.3.90.39.00.00.00.00</w:t>
            </w:r>
          </w:p>
        </w:tc>
        <w:tc>
          <w:tcPr>
            <w:tcW w:w="709" w:type="dxa"/>
            <w:tcBorders>
              <w:top w:val="single" w:sz="4" w:space="0" w:color="auto"/>
              <w:left w:val="single" w:sz="4" w:space="0" w:color="auto"/>
              <w:bottom w:val="single" w:sz="4" w:space="0" w:color="auto"/>
              <w:right w:val="single" w:sz="4" w:space="0" w:color="auto"/>
            </w:tcBorders>
            <w:hideMark/>
          </w:tcPr>
          <w:p w14:paraId="1E33B430" w14:textId="67B6EF1A" w:rsidR="00316103" w:rsidRPr="00316103" w:rsidRDefault="00316103" w:rsidP="00412377">
            <w:pPr>
              <w:spacing w:line="276" w:lineRule="auto"/>
              <w:jc w:val="center"/>
              <w:rPr>
                <w:rFonts w:cs="Arial"/>
                <w:sz w:val="18"/>
                <w:szCs w:val="18"/>
              </w:rPr>
            </w:pPr>
            <w:r w:rsidRPr="00316103">
              <w:rPr>
                <w:rFonts w:cs="Arial"/>
                <w:sz w:val="18"/>
                <w:szCs w:val="18"/>
              </w:rPr>
              <w:t>125</w:t>
            </w:r>
          </w:p>
        </w:tc>
        <w:tc>
          <w:tcPr>
            <w:tcW w:w="850" w:type="dxa"/>
            <w:tcBorders>
              <w:top w:val="single" w:sz="4" w:space="0" w:color="auto"/>
              <w:left w:val="single" w:sz="4" w:space="0" w:color="auto"/>
              <w:bottom w:val="single" w:sz="4" w:space="0" w:color="auto"/>
              <w:right w:val="single" w:sz="4" w:space="0" w:color="auto"/>
            </w:tcBorders>
          </w:tcPr>
          <w:p w14:paraId="409451E8" w14:textId="77777777" w:rsidR="00316103" w:rsidRPr="00316103" w:rsidRDefault="00316103" w:rsidP="00412377">
            <w:pPr>
              <w:spacing w:line="276" w:lineRule="auto"/>
              <w:jc w:val="center"/>
              <w:rPr>
                <w:rFonts w:cs="Arial"/>
                <w:sz w:val="18"/>
                <w:szCs w:val="18"/>
              </w:rPr>
            </w:pPr>
            <w:r w:rsidRPr="00316103">
              <w:rPr>
                <w:rFonts w:cs="Arial"/>
                <w:sz w:val="18"/>
                <w:szCs w:val="18"/>
              </w:rPr>
              <w:t>0000</w:t>
            </w:r>
          </w:p>
        </w:tc>
        <w:tc>
          <w:tcPr>
            <w:tcW w:w="2835" w:type="dxa"/>
            <w:tcBorders>
              <w:top w:val="single" w:sz="4" w:space="0" w:color="auto"/>
              <w:left w:val="single" w:sz="4" w:space="0" w:color="auto"/>
              <w:bottom w:val="single" w:sz="4" w:space="0" w:color="auto"/>
              <w:right w:val="single" w:sz="4" w:space="0" w:color="auto"/>
            </w:tcBorders>
          </w:tcPr>
          <w:p w14:paraId="1516FB2A" w14:textId="77777777" w:rsidR="00316103" w:rsidRPr="00316103" w:rsidRDefault="00316103" w:rsidP="00412377">
            <w:pPr>
              <w:spacing w:line="276" w:lineRule="auto"/>
              <w:jc w:val="center"/>
              <w:rPr>
                <w:rFonts w:cs="Arial"/>
                <w:sz w:val="18"/>
                <w:szCs w:val="18"/>
              </w:rPr>
            </w:pPr>
            <w:r w:rsidRPr="00316103">
              <w:rPr>
                <w:rFonts w:cs="Arial"/>
                <w:sz w:val="18"/>
                <w:szCs w:val="18"/>
              </w:rPr>
              <w:t>Outros Serv. Terceiros-Pessoa Jurídica</w:t>
            </w:r>
          </w:p>
        </w:tc>
        <w:tc>
          <w:tcPr>
            <w:tcW w:w="1134" w:type="dxa"/>
            <w:tcBorders>
              <w:top w:val="single" w:sz="4" w:space="0" w:color="auto"/>
              <w:left w:val="single" w:sz="4" w:space="0" w:color="auto"/>
              <w:bottom w:val="single" w:sz="4" w:space="0" w:color="auto"/>
              <w:right w:val="single" w:sz="4" w:space="0" w:color="auto"/>
            </w:tcBorders>
          </w:tcPr>
          <w:p w14:paraId="660AD4ED" w14:textId="2C587AF1" w:rsidR="00316103" w:rsidRPr="00316103" w:rsidRDefault="00316103" w:rsidP="00412377">
            <w:pPr>
              <w:spacing w:line="276" w:lineRule="auto"/>
              <w:jc w:val="center"/>
              <w:rPr>
                <w:rFonts w:cs="Arial"/>
                <w:sz w:val="18"/>
                <w:szCs w:val="18"/>
              </w:rPr>
            </w:pPr>
            <w:r w:rsidRPr="00316103">
              <w:rPr>
                <w:rFonts w:cs="Arial"/>
                <w:sz w:val="18"/>
                <w:szCs w:val="18"/>
              </w:rPr>
              <w:t>5.600,00</w:t>
            </w:r>
          </w:p>
        </w:tc>
      </w:tr>
      <w:tr w:rsidR="00316103" w:rsidRPr="00316103" w14:paraId="43BAA733" w14:textId="4897847A" w:rsidTr="00316103">
        <w:trPr>
          <w:trHeight w:val="362"/>
        </w:trPr>
        <w:tc>
          <w:tcPr>
            <w:tcW w:w="2269" w:type="dxa"/>
            <w:tcBorders>
              <w:top w:val="single" w:sz="4" w:space="0" w:color="auto"/>
              <w:left w:val="single" w:sz="4" w:space="0" w:color="auto"/>
              <w:bottom w:val="single" w:sz="4" w:space="0" w:color="auto"/>
              <w:right w:val="single" w:sz="4" w:space="0" w:color="auto"/>
            </w:tcBorders>
          </w:tcPr>
          <w:p w14:paraId="0EAD1081" w14:textId="6BF9E656" w:rsidR="00316103" w:rsidRPr="00316103" w:rsidRDefault="00316103" w:rsidP="00412377">
            <w:pPr>
              <w:spacing w:line="276" w:lineRule="auto"/>
              <w:jc w:val="center"/>
              <w:rPr>
                <w:rFonts w:cs="Arial"/>
                <w:sz w:val="18"/>
                <w:szCs w:val="18"/>
              </w:rPr>
            </w:pPr>
            <w:r w:rsidRPr="00316103">
              <w:rPr>
                <w:rFonts w:cs="Arial"/>
                <w:sz w:val="18"/>
                <w:szCs w:val="18"/>
              </w:rPr>
              <w:t>03.99.01.02.1.700.0000</w:t>
            </w:r>
          </w:p>
        </w:tc>
        <w:tc>
          <w:tcPr>
            <w:tcW w:w="2126" w:type="dxa"/>
            <w:tcBorders>
              <w:top w:val="single" w:sz="4" w:space="0" w:color="auto"/>
              <w:left w:val="single" w:sz="4" w:space="0" w:color="auto"/>
              <w:bottom w:val="single" w:sz="4" w:space="0" w:color="auto"/>
              <w:right w:val="single" w:sz="4" w:space="0" w:color="auto"/>
            </w:tcBorders>
          </w:tcPr>
          <w:p w14:paraId="205EF005" w14:textId="77777777" w:rsidR="00316103" w:rsidRPr="00316103" w:rsidRDefault="00316103" w:rsidP="00412377">
            <w:pPr>
              <w:spacing w:line="276" w:lineRule="auto"/>
              <w:jc w:val="center"/>
              <w:rPr>
                <w:rFonts w:cs="Arial"/>
                <w:sz w:val="18"/>
                <w:szCs w:val="18"/>
              </w:rPr>
            </w:pPr>
            <w:r w:rsidRPr="00316103">
              <w:rPr>
                <w:rFonts w:cs="Arial"/>
                <w:sz w:val="18"/>
                <w:szCs w:val="18"/>
              </w:rPr>
              <w:t>3.3.90.39.00.00.00.00</w:t>
            </w:r>
          </w:p>
        </w:tc>
        <w:tc>
          <w:tcPr>
            <w:tcW w:w="709" w:type="dxa"/>
            <w:tcBorders>
              <w:top w:val="single" w:sz="4" w:space="0" w:color="auto"/>
              <w:left w:val="single" w:sz="4" w:space="0" w:color="auto"/>
              <w:bottom w:val="single" w:sz="4" w:space="0" w:color="auto"/>
              <w:right w:val="single" w:sz="4" w:space="0" w:color="auto"/>
            </w:tcBorders>
          </w:tcPr>
          <w:p w14:paraId="752AAA68" w14:textId="6C40AF63" w:rsidR="00316103" w:rsidRPr="00316103" w:rsidRDefault="00316103" w:rsidP="00412377">
            <w:pPr>
              <w:spacing w:line="276" w:lineRule="auto"/>
              <w:jc w:val="center"/>
              <w:rPr>
                <w:rFonts w:cs="Arial"/>
                <w:sz w:val="18"/>
                <w:szCs w:val="18"/>
              </w:rPr>
            </w:pPr>
            <w:r w:rsidRPr="00316103">
              <w:rPr>
                <w:rFonts w:cs="Arial"/>
                <w:sz w:val="18"/>
                <w:szCs w:val="18"/>
              </w:rPr>
              <w:t>125</w:t>
            </w:r>
          </w:p>
        </w:tc>
        <w:tc>
          <w:tcPr>
            <w:tcW w:w="850" w:type="dxa"/>
            <w:tcBorders>
              <w:top w:val="single" w:sz="4" w:space="0" w:color="auto"/>
              <w:left w:val="single" w:sz="4" w:space="0" w:color="auto"/>
              <w:bottom w:val="single" w:sz="4" w:space="0" w:color="auto"/>
              <w:right w:val="single" w:sz="4" w:space="0" w:color="auto"/>
            </w:tcBorders>
          </w:tcPr>
          <w:p w14:paraId="00D859A3" w14:textId="0363ECE5" w:rsidR="00316103" w:rsidRPr="00316103" w:rsidRDefault="00316103" w:rsidP="00412377">
            <w:pPr>
              <w:spacing w:line="276" w:lineRule="auto"/>
              <w:jc w:val="center"/>
              <w:rPr>
                <w:rFonts w:cs="Arial"/>
                <w:sz w:val="18"/>
                <w:szCs w:val="18"/>
              </w:rPr>
            </w:pPr>
            <w:r w:rsidRPr="00316103">
              <w:rPr>
                <w:rFonts w:cs="Arial"/>
                <w:sz w:val="18"/>
                <w:szCs w:val="18"/>
              </w:rPr>
              <w:t>1072</w:t>
            </w:r>
          </w:p>
        </w:tc>
        <w:tc>
          <w:tcPr>
            <w:tcW w:w="2835" w:type="dxa"/>
            <w:tcBorders>
              <w:top w:val="single" w:sz="4" w:space="0" w:color="auto"/>
              <w:left w:val="single" w:sz="4" w:space="0" w:color="auto"/>
              <w:bottom w:val="single" w:sz="4" w:space="0" w:color="auto"/>
              <w:right w:val="single" w:sz="4" w:space="0" w:color="auto"/>
            </w:tcBorders>
          </w:tcPr>
          <w:p w14:paraId="06F36D74" w14:textId="77777777" w:rsidR="00316103" w:rsidRPr="00316103" w:rsidRDefault="00316103" w:rsidP="00412377">
            <w:pPr>
              <w:spacing w:line="276" w:lineRule="auto"/>
              <w:jc w:val="center"/>
              <w:rPr>
                <w:rFonts w:cs="Arial"/>
                <w:sz w:val="18"/>
                <w:szCs w:val="18"/>
              </w:rPr>
            </w:pPr>
            <w:r w:rsidRPr="00316103">
              <w:rPr>
                <w:rFonts w:cs="Arial"/>
                <w:sz w:val="18"/>
                <w:szCs w:val="18"/>
              </w:rPr>
              <w:t>Outros Serv. Terceiros-Pessoa Jurídica</w:t>
            </w:r>
          </w:p>
        </w:tc>
        <w:tc>
          <w:tcPr>
            <w:tcW w:w="1134" w:type="dxa"/>
            <w:tcBorders>
              <w:top w:val="single" w:sz="4" w:space="0" w:color="auto"/>
              <w:left w:val="single" w:sz="4" w:space="0" w:color="auto"/>
              <w:bottom w:val="single" w:sz="4" w:space="0" w:color="auto"/>
              <w:right w:val="single" w:sz="4" w:space="0" w:color="auto"/>
            </w:tcBorders>
          </w:tcPr>
          <w:p w14:paraId="77C22A3D" w14:textId="08FA3F4D" w:rsidR="00316103" w:rsidRPr="00316103" w:rsidRDefault="00316103" w:rsidP="00412377">
            <w:pPr>
              <w:spacing w:line="276" w:lineRule="auto"/>
              <w:jc w:val="center"/>
              <w:rPr>
                <w:rFonts w:cs="Arial"/>
                <w:sz w:val="18"/>
                <w:szCs w:val="18"/>
              </w:rPr>
            </w:pPr>
            <w:r w:rsidRPr="00316103">
              <w:rPr>
                <w:rFonts w:cs="Arial"/>
                <w:sz w:val="18"/>
                <w:szCs w:val="18"/>
              </w:rPr>
              <w:t>18.000,00</w:t>
            </w:r>
          </w:p>
        </w:tc>
      </w:tr>
    </w:tbl>
    <w:p w14:paraId="6AAD2D5F" w14:textId="77777777" w:rsidR="00467270" w:rsidRDefault="00467270" w:rsidP="00467270">
      <w:pPr>
        <w:spacing w:line="276" w:lineRule="auto"/>
        <w:ind w:right="-1135"/>
        <w:jc w:val="both"/>
        <w:rPr>
          <w:bCs/>
          <w:sz w:val="22"/>
          <w:szCs w:val="22"/>
        </w:rPr>
      </w:pPr>
    </w:p>
    <w:tbl>
      <w:tblPr>
        <w:tblStyle w:val="Tabelacomgrade"/>
        <w:tblW w:w="9923" w:type="dxa"/>
        <w:tblInd w:w="-289" w:type="dxa"/>
        <w:tblLook w:val="04A0" w:firstRow="1" w:lastRow="0" w:firstColumn="1" w:lastColumn="0" w:noHBand="0" w:noVBand="1"/>
      </w:tblPr>
      <w:tblGrid>
        <w:gridCol w:w="9923"/>
      </w:tblGrid>
      <w:tr w:rsidR="00467270" w14:paraId="2E2EFEC4" w14:textId="77777777" w:rsidTr="00412377">
        <w:tc>
          <w:tcPr>
            <w:tcW w:w="9923" w:type="dxa"/>
            <w:shd w:val="clear" w:color="auto" w:fill="C5E0B3" w:themeFill="accent6" w:themeFillTint="66"/>
          </w:tcPr>
          <w:p w14:paraId="10B295F1" w14:textId="77777777" w:rsidR="00467270" w:rsidRPr="00737C32" w:rsidRDefault="00467270" w:rsidP="00412377">
            <w:pPr>
              <w:pStyle w:val="PADRO"/>
              <w:keepNext w:val="0"/>
              <w:widowControl/>
              <w:numPr>
                <w:ilvl w:val="0"/>
                <w:numId w:val="5"/>
              </w:numPr>
              <w:shd w:val="clear" w:color="auto" w:fill="auto"/>
              <w:spacing w:before="0" w:after="0"/>
              <w:ind w:left="306"/>
              <w:rPr>
                <w:rFonts w:ascii="Arial" w:hAnsi="Arial" w:cs="Arial"/>
                <w:b/>
                <w:bCs/>
                <w:sz w:val="22"/>
                <w:szCs w:val="22"/>
              </w:rPr>
            </w:pPr>
            <w:r w:rsidRPr="00737C32">
              <w:rPr>
                <w:rFonts w:ascii="Arial" w:hAnsi="Arial" w:cs="Arial"/>
                <w:b/>
                <w:bCs/>
                <w:sz w:val="22"/>
                <w:szCs w:val="22"/>
              </w:rPr>
              <w:t>DA FORMALIZAÇÃO DA CONTRATAÇÃO E CONDIÇÕES DE FORNECIMENTO</w:t>
            </w:r>
          </w:p>
        </w:tc>
      </w:tr>
    </w:tbl>
    <w:p w14:paraId="5CBC0060" w14:textId="48146C32" w:rsidR="007722D0" w:rsidRPr="001D70F6" w:rsidRDefault="007722D0" w:rsidP="00467270">
      <w:pPr>
        <w:pStyle w:val="PargrafodaLista"/>
        <w:numPr>
          <w:ilvl w:val="1"/>
          <w:numId w:val="5"/>
        </w:numPr>
        <w:spacing w:line="276" w:lineRule="auto"/>
        <w:ind w:left="-284" w:right="-1135" w:firstLine="0"/>
        <w:jc w:val="both"/>
        <w:rPr>
          <w:rFonts w:cs="Arial"/>
          <w:b/>
          <w:bCs/>
          <w:i/>
          <w:iCs/>
          <w:sz w:val="22"/>
          <w:szCs w:val="22"/>
        </w:rPr>
      </w:pPr>
      <w:bookmarkStart w:id="6" w:name="_Hlk170724701"/>
      <w:r w:rsidRPr="001D70F6">
        <w:rPr>
          <w:rFonts w:cs="Arial"/>
          <w:b/>
          <w:bCs/>
          <w:i/>
          <w:iCs/>
          <w:sz w:val="22"/>
          <w:szCs w:val="22"/>
        </w:rPr>
        <w:t>Técnica de proteção de nascentes à base de solo-cimento:</w:t>
      </w:r>
    </w:p>
    <w:p w14:paraId="36C9F616" w14:textId="061B0F1D" w:rsidR="007722D0" w:rsidRPr="001D70F6" w:rsidRDefault="007722D0" w:rsidP="007722D0">
      <w:pPr>
        <w:pStyle w:val="PargrafodaLista"/>
        <w:numPr>
          <w:ilvl w:val="0"/>
          <w:numId w:val="12"/>
        </w:numPr>
        <w:spacing w:line="276" w:lineRule="auto"/>
        <w:ind w:right="-1135"/>
        <w:jc w:val="both"/>
        <w:rPr>
          <w:rFonts w:cs="Arial"/>
          <w:b/>
          <w:bCs/>
          <w:i/>
          <w:iCs/>
          <w:sz w:val="22"/>
          <w:szCs w:val="22"/>
        </w:rPr>
      </w:pPr>
      <w:r w:rsidRPr="001D70F6">
        <w:rPr>
          <w:rFonts w:cs="Arial"/>
          <w:i/>
          <w:iCs/>
          <w:sz w:val="22"/>
          <w:szCs w:val="22"/>
        </w:rPr>
        <w:t>A técnica empregada para a proteção das nascentes é a utilização de uma massa de solo-cimento, reconhecida por sua eficácia na construção de estruturas rústicas. A mistura, composta por solo argiloso, cimento e água, resultando em uma substância resistente à compressão, impermeável e durável. A proteção é realizada constituindo-se uma caixa ao redor da nascente, utilizando pedras e a referida massa de solo-cimento.</w:t>
      </w:r>
    </w:p>
    <w:p w14:paraId="2FE9731D" w14:textId="77777777" w:rsidR="007722D0" w:rsidRPr="001D70F6" w:rsidRDefault="007722D0" w:rsidP="00467270">
      <w:pPr>
        <w:pStyle w:val="PargrafodaLista"/>
        <w:numPr>
          <w:ilvl w:val="1"/>
          <w:numId w:val="5"/>
        </w:numPr>
        <w:spacing w:line="276" w:lineRule="auto"/>
        <w:ind w:left="-284" w:right="-1135" w:firstLine="0"/>
        <w:jc w:val="both"/>
        <w:rPr>
          <w:rFonts w:cs="Arial"/>
          <w:b/>
          <w:bCs/>
          <w:i/>
          <w:iCs/>
          <w:sz w:val="22"/>
          <w:szCs w:val="22"/>
        </w:rPr>
      </w:pPr>
      <w:r w:rsidRPr="001D70F6">
        <w:rPr>
          <w:rFonts w:cs="Arial"/>
          <w:b/>
          <w:bCs/>
          <w:i/>
          <w:iCs/>
          <w:sz w:val="22"/>
          <w:szCs w:val="22"/>
        </w:rPr>
        <w:t>EXECUÇÃO DO PROJETO</w:t>
      </w:r>
    </w:p>
    <w:p w14:paraId="2D264469" w14:textId="77777777" w:rsidR="007722D0" w:rsidRPr="001D70F6" w:rsidRDefault="007722D0" w:rsidP="00467270">
      <w:pPr>
        <w:pStyle w:val="PargrafodaLista"/>
        <w:numPr>
          <w:ilvl w:val="1"/>
          <w:numId w:val="5"/>
        </w:numPr>
        <w:spacing w:line="276" w:lineRule="auto"/>
        <w:ind w:left="-284" w:right="-1135" w:firstLine="0"/>
        <w:jc w:val="both"/>
        <w:rPr>
          <w:rFonts w:cs="Arial"/>
          <w:b/>
          <w:bCs/>
          <w:i/>
          <w:iCs/>
          <w:sz w:val="22"/>
          <w:szCs w:val="22"/>
        </w:rPr>
      </w:pPr>
      <w:r w:rsidRPr="001D70F6">
        <w:rPr>
          <w:rFonts w:cs="Arial"/>
          <w:b/>
          <w:bCs/>
          <w:i/>
          <w:iCs/>
          <w:sz w:val="22"/>
          <w:szCs w:val="22"/>
        </w:rPr>
        <w:t>Especificações Técnicas:</w:t>
      </w:r>
    </w:p>
    <w:p w14:paraId="1F881607" w14:textId="7E2CCD6B" w:rsidR="007722D0" w:rsidRPr="001D70F6" w:rsidRDefault="007722D0" w:rsidP="007722D0">
      <w:pPr>
        <w:pStyle w:val="PargrafodaLista"/>
        <w:numPr>
          <w:ilvl w:val="0"/>
          <w:numId w:val="12"/>
        </w:numPr>
        <w:spacing w:line="276" w:lineRule="auto"/>
        <w:ind w:right="-1135"/>
        <w:jc w:val="both"/>
        <w:rPr>
          <w:rFonts w:cs="Arial"/>
          <w:i/>
          <w:iCs/>
          <w:sz w:val="22"/>
          <w:szCs w:val="22"/>
        </w:rPr>
      </w:pPr>
      <w:r w:rsidRPr="001D70F6">
        <w:rPr>
          <w:rFonts w:cs="Arial"/>
          <w:i/>
          <w:iCs/>
          <w:sz w:val="22"/>
          <w:szCs w:val="22"/>
        </w:rPr>
        <w:lastRenderedPageBreak/>
        <w:t>Lista de materiais atualizada, conforme a tabela abaixo, considerando a adoção de um sistema mais eficiente para a recuperação de nascentes. Observar as especificações quanto às variações na quantidade de cimento e pedras, conforme as dimensões da nascente.</w:t>
      </w:r>
    </w:p>
    <w:p w14:paraId="59869B19" w14:textId="7C40A690" w:rsidR="007722D0" w:rsidRPr="001D70F6" w:rsidRDefault="007722D0" w:rsidP="007722D0">
      <w:pPr>
        <w:pStyle w:val="PargrafodaLista"/>
        <w:numPr>
          <w:ilvl w:val="0"/>
          <w:numId w:val="12"/>
        </w:numPr>
        <w:spacing w:line="276" w:lineRule="auto"/>
        <w:ind w:right="-1135"/>
        <w:jc w:val="both"/>
        <w:rPr>
          <w:rFonts w:cs="Arial"/>
          <w:b/>
          <w:bCs/>
          <w:i/>
          <w:iCs/>
          <w:sz w:val="22"/>
          <w:szCs w:val="22"/>
        </w:rPr>
      </w:pPr>
      <w:r w:rsidRPr="001D70F6">
        <w:rPr>
          <w:rFonts w:cs="Arial"/>
          <w:i/>
          <w:iCs/>
          <w:sz w:val="22"/>
          <w:szCs w:val="22"/>
        </w:rPr>
        <w:t>Materiais e quantidades para a proteção e recuperação de uma nascente de porte médio. Os itens 1</w:t>
      </w:r>
      <w:r w:rsidR="00B91F17" w:rsidRPr="001D70F6">
        <w:rPr>
          <w:rFonts w:cs="Arial"/>
          <w:i/>
          <w:iCs/>
          <w:sz w:val="22"/>
          <w:szCs w:val="22"/>
        </w:rPr>
        <w:t>2 e 13 da cartilha em anexo a este Aviso/Edital podem ser desconsiderados. Favor considerar a tabela abaixo:</w:t>
      </w:r>
    </w:p>
    <w:tbl>
      <w:tblPr>
        <w:tblStyle w:val="Tabelacomgrade"/>
        <w:tblW w:w="9923" w:type="dxa"/>
        <w:tblInd w:w="-289" w:type="dxa"/>
        <w:tblLook w:val="04A0" w:firstRow="1" w:lastRow="0" w:firstColumn="1" w:lastColumn="0" w:noHBand="0" w:noVBand="1"/>
      </w:tblPr>
      <w:tblGrid>
        <w:gridCol w:w="742"/>
        <w:gridCol w:w="5638"/>
        <w:gridCol w:w="1884"/>
        <w:gridCol w:w="1659"/>
      </w:tblGrid>
      <w:tr w:rsidR="00B91F17" w:rsidRPr="00B91F17" w14:paraId="371F1855" w14:textId="77777777" w:rsidTr="00B91F17">
        <w:tc>
          <w:tcPr>
            <w:tcW w:w="742" w:type="dxa"/>
          </w:tcPr>
          <w:p w14:paraId="13F52D3A" w14:textId="685F9553" w:rsidR="00B91F17" w:rsidRPr="00B91F17" w:rsidRDefault="00B91F17" w:rsidP="00B91F17">
            <w:pPr>
              <w:spacing w:line="276" w:lineRule="auto"/>
              <w:ind w:left="-246" w:right="-222"/>
              <w:jc w:val="center"/>
              <w:rPr>
                <w:rFonts w:cs="Arial"/>
                <w:b/>
                <w:bCs/>
                <w:szCs w:val="20"/>
              </w:rPr>
            </w:pPr>
            <w:r w:rsidRPr="00B91F17">
              <w:rPr>
                <w:rFonts w:cs="Arial"/>
                <w:b/>
                <w:bCs/>
                <w:szCs w:val="20"/>
              </w:rPr>
              <w:t>ITEM</w:t>
            </w:r>
          </w:p>
        </w:tc>
        <w:tc>
          <w:tcPr>
            <w:tcW w:w="5638" w:type="dxa"/>
          </w:tcPr>
          <w:p w14:paraId="3FD4D885" w14:textId="7DA2E82B" w:rsidR="00B91F17" w:rsidRPr="00B91F17" w:rsidRDefault="00B91F17" w:rsidP="00B91F17">
            <w:pPr>
              <w:spacing w:line="276" w:lineRule="auto"/>
              <w:jc w:val="center"/>
              <w:rPr>
                <w:rFonts w:cs="Arial"/>
                <w:b/>
                <w:bCs/>
                <w:szCs w:val="20"/>
              </w:rPr>
            </w:pPr>
            <w:r w:rsidRPr="00B91F17">
              <w:rPr>
                <w:rFonts w:cs="Arial"/>
                <w:b/>
                <w:bCs/>
                <w:szCs w:val="20"/>
              </w:rPr>
              <w:t>DESCRIÇÃO</w:t>
            </w:r>
          </w:p>
        </w:tc>
        <w:tc>
          <w:tcPr>
            <w:tcW w:w="1884" w:type="dxa"/>
          </w:tcPr>
          <w:p w14:paraId="638346F9" w14:textId="6D051AA0" w:rsidR="00B91F17" w:rsidRPr="00B91F17" w:rsidRDefault="00B91F17" w:rsidP="00B91F17">
            <w:pPr>
              <w:spacing w:line="276" w:lineRule="auto"/>
              <w:jc w:val="center"/>
              <w:rPr>
                <w:rFonts w:cs="Arial"/>
                <w:b/>
                <w:bCs/>
                <w:szCs w:val="20"/>
              </w:rPr>
            </w:pPr>
            <w:r w:rsidRPr="00B91F17">
              <w:rPr>
                <w:rFonts w:cs="Arial"/>
                <w:b/>
                <w:bCs/>
                <w:szCs w:val="20"/>
              </w:rPr>
              <w:t>UNIDADE/SACO</w:t>
            </w:r>
          </w:p>
        </w:tc>
        <w:tc>
          <w:tcPr>
            <w:tcW w:w="1659" w:type="dxa"/>
          </w:tcPr>
          <w:p w14:paraId="3E46A46F" w14:textId="6579E73E" w:rsidR="00B91F17" w:rsidRPr="00B91F17" w:rsidRDefault="00B91F17" w:rsidP="00B91F17">
            <w:pPr>
              <w:spacing w:line="276" w:lineRule="auto"/>
              <w:jc w:val="center"/>
              <w:rPr>
                <w:rFonts w:cs="Arial"/>
                <w:b/>
                <w:bCs/>
                <w:szCs w:val="20"/>
              </w:rPr>
            </w:pPr>
            <w:r w:rsidRPr="00B91F17">
              <w:rPr>
                <w:rFonts w:cs="Arial"/>
                <w:b/>
                <w:bCs/>
                <w:szCs w:val="20"/>
              </w:rPr>
              <w:t>QUANTIDADE</w:t>
            </w:r>
          </w:p>
        </w:tc>
      </w:tr>
      <w:tr w:rsidR="00B91F17" w:rsidRPr="00B91F17" w14:paraId="1557D830" w14:textId="77777777" w:rsidTr="00B91F17">
        <w:tc>
          <w:tcPr>
            <w:tcW w:w="742" w:type="dxa"/>
          </w:tcPr>
          <w:p w14:paraId="5FB719A2" w14:textId="30F5C9FC" w:rsidR="00B91F17" w:rsidRPr="00B91F17" w:rsidRDefault="00B91F17" w:rsidP="00B91F17">
            <w:pPr>
              <w:spacing w:line="276" w:lineRule="auto"/>
              <w:ind w:left="-246" w:right="-222"/>
              <w:jc w:val="center"/>
              <w:rPr>
                <w:rFonts w:cs="Arial"/>
                <w:szCs w:val="20"/>
              </w:rPr>
            </w:pPr>
            <w:r w:rsidRPr="00B91F17">
              <w:rPr>
                <w:rFonts w:cs="Arial"/>
                <w:szCs w:val="20"/>
              </w:rPr>
              <w:t>01</w:t>
            </w:r>
          </w:p>
        </w:tc>
        <w:tc>
          <w:tcPr>
            <w:tcW w:w="5638" w:type="dxa"/>
          </w:tcPr>
          <w:p w14:paraId="0E5F3E9C" w14:textId="66199F43" w:rsidR="00B91F17" w:rsidRPr="00B91F17" w:rsidRDefault="00B91F17" w:rsidP="00B91F17">
            <w:pPr>
              <w:spacing w:line="276" w:lineRule="auto"/>
              <w:ind w:right="-1135"/>
              <w:jc w:val="both"/>
              <w:rPr>
                <w:rFonts w:cs="Arial"/>
                <w:szCs w:val="20"/>
              </w:rPr>
            </w:pPr>
            <w:r w:rsidRPr="00B91F17">
              <w:rPr>
                <w:rFonts w:cs="Arial"/>
                <w:szCs w:val="20"/>
              </w:rPr>
              <w:t>Cimento de secagem rápida</w:t>
            </w:r>
          </w:p>
        </w:tc>
        <w:tc>
          <w:tcPr>
            <w:tcW w:w="1884" w:type="dxa"/>
          </w:tcPr>
          <w:p w14:paraId="76F1A994" w14:textId="7645F302" w:rsidR="00B91F17" w:rsidRPr="00B91F17" w:rsidRDefault="00B91F17" w:rsidP="00B91F17">
            <w:pPr>
              <w:spacing w:line="276" w:lineRule="auto"/>
              <w:jc w:val="center"/>
              <w:rPr>
                <w:rFonts w:cs="Arial"/>
                <w:szCs w:val="20"/>
              </w:rPr>
            </w:pPr>
            <w:r w:rsidRPr="00B91F17">
              <w:rPr>
                <w:rFonts w:cs="Arial"/>
                <w:szCs w:val="20"/>
              </w:rPr>
              <w:t>Sc/50kg</w:t>
            </w:r>
          </w:p>
        </w:tc>
        <w:tc>
          <w:tcPr>
            <w:tcW w:w="1659" w:type="dxa"/>
          </w:tcPr>
          <w:p w14:paraId="30039AD6" w14:textId="06852B74" w:rsidR="00B91F17" w:rsidRPr="00B91F17" w:rsidRDefault="00B91F17" w:rsidP="00B91F17">
            <w:pPr>
              <w:spacing w:line="276" w:lineRule="auto"/>
              <w:jc w:val="center"/>
              <w:rPr>
                <w:rFonts w:cs="Arial"/>
                <w:szCs w:val="20"/>
              </w:rPr>
            </w:pPr>
            <w:r w:rsidRPr="00B91F17">
              <w:rPr>
                <w:rFonts w:cs="Arial"/>
                <w:szCs w:val="20"/>
              </w:rPr>
              <w:t>2,4</w:t>
            </w:r>
          </w:p>
        </w:tc>
      </w:tr>
      <w:tr w:rsidR="00B91F17" w:rsidRPr="00B91F17" w14:paraId="719F808A" w14:textId="77777777" w:rsidTr="00B91F17">
        <w:tc>
          <w:tcPr>
            <w:tcW w:w="742" w:type="dxa"/>
          </w:tcPr>
          <w:p w14:paraId="3ADD70FB" w14:textId="50B8919B" w:rsidR="00B91F17" w:rsidRPr="00B91F17" w:rsidRDefault="00B91F17" w:rsidP="00B91F17">
            <w:pPr>
              <w:spacing w:line="276" w:lineRule="auto"/>
              <w:ind w:left="-246" w:right="-222"/>
              <w:jc w:val="center"/>
              <w:rPr>
                <w:rFonts w:cs="Arial"/>
                <w:szCs w:val="20"/>
              </w:rPr>
            </w:pPr>
            <w:r w:rsidRPr="00B91F17">
              <w:rPr>
                <w:rFonts w:cs="Arial"/>
                <w:szCs w:val="20"/>
              </w:rPr>
              <w:t>02</w:t>
            </w:r>
          </w:p>
        </w:tc>
        <w:tc>
          <w:tcPr>
            <w:tcW w:w="5638" w:type="dxa"/>
          </w:tcPr>
          <w:p w14:paraId="5C4427B2" w14:textId="541B558A" w:rsidR="00B91F17" w:rsidRPr="00B91F17" w:rsidRDefault="00B91F17" w:rsidP="00B91F17">
            <w:pPr>
              <w:spacing w:line="276" w:lineRule="auto"/>
              <w:ind w:right="-1135"/>
              <w:jc w:val="both"/>
              <w:rPr>
                <w:rFonts w:cs="Arial"/>
                <w:szCs w:val="20"/>
              </w:rPr>
            </w:pPr>
            <w:r w:rsidRPr="00B91F17">
              <w:rPr>
                <w:rFonts w:cs="Arial"/>
                <w:szCs w:val="20"/>
              </w:rPr>
              <w:t>Cano de PVC soldável 100mm</w:t>
            </w:r>
          </w:p>
        </w:tc>
        <w:tc>
          <w:tcPr>
            <w:tcW w:w="1884" w:type="dxa"/>
          </w:tcPr>
          <w:p w14:paraId="3DB3C1B0" w14:textId="10AB44FD" w:rsidR="00B91F17" w:rsidRPr="00B91F17" w:rsidRDefault="00B91F17" w:rsidP="00B91F17">
            <w:pPr>
              <w:spacing w:line="276" w:lineRule="auto"/>
              <w:jc w:val="center"/>
              <w:rPr>
                <w:rFonts w:cs="Arial"/>
                <w:szCs w:val="20"/>
              </w:rPr>
            </w:pPr>
            <w:r w:rsidRPr="00B91F17">
              <w:rPr>
                <w:rFonts w:cs="Arial"/>
                <w:szCs w:val="20"/>
              </w:rPr>
              <w:t>m</w:t>
            </w:r>
          </w:p>
        </w:tc>
        <w:tc>
          <w:tcPr>
            <w:tcW w:w="1659" w:type="dxa"/>
          </w:tcPr>
          <w:p w14:paraId="341A579A" w14:textId="503A6BB4" w:rsidR="00B91F17" w:rsidRPr="00B91F17" w:rsidRDefault="00B91F17" w:rsidP="00B91F17">
            <w:pPr>
              <w:spacing w:line="276" w:lineRule="auto"/>
              <w:jc w:val="center"/>
              <w:rPr>
                <w:rFonts w:cs="Arial"/>
                <w:szCs w:val="20"/>
              </w:rPr>
            </w:pPr>
            <w:r w:rsidRPr="00B91F17">
              <w:rPr>
                <w:rFonts w:cs="Arial"/>
                <w:szCs w:val="20"/>
              </w:rPr>
              <w:t>1,0</w:t>
            </w:r>
          </w:p>
        </w:tc>
      </w:tr>
      <w:tr w:rsidR="00B91F17" w:rsidRPr="00B91F17" w14:paraId="4999F7B5" w14:textId="77777777" w:rsidTr="00B91F17">
        <w:tc>
          <w:tcPr>
            <w:tcW w:w="742" w:type="dxa"/>
          </w:tcPr>
          <w:p w14:paraId="1C343332" w14:textId="2392D232" w:rsidR="00B91F17" w:rsidRPr="00B91F17" w:rsidRDefault="00B91F17" w:rsidP="00B91F17">
            <w:pPr>
              <w:spacing w:line="276" w:lineRule="auto"/>
              <w:ind w:left="-246" w:right="-222"/>
              <w:jc w:val="center"/>
              <w:rPr>
                <w:rFonts w:cs="Arial"/>
                <w:szCs w:val="20"/>
              </w:rPr>
            </w:pPr>
            <w:r w:rsidRPr="00B91F17">
              <w:rPr>
                <w:rFonts w:cs="Arial"/>
                <w:szCs w:val="20"/>
              </w:rPr>
              <w:t>03</w:t>
            </w:r>
          </w:p>
        </w:tc>
        <w:tc>
          <w:tcPr>
            <w:tcW w:w="5638" w:type="dxa"/>
          </w:tcPr>
          <w:p w14:paraId="199CD68A" w14:textId="7DF8024A" w:rsidR="00B91F17" w:rsidRPr="00B91F17" w:rsidRDefault="00B91F17" w:rsidP="00B91F17">
            <w:pPr>
              <w:spacing w:line="276" w:lineRule="auto"/>
              <w:ind w:right="-1135"/>
              <w:jc w:val="both"/>
              <w:rPr>
                <w:rFonts w:cs="Arial"/>
                <w:szCs w:val="20"/>
              </w:rPr>
            </w:pPr>
            <w:r w:rsidRPr="00B91F17">
              <w:rPr>
                <w:rFonts w:cs="Arial"/>
                <w:szCs w:val="20"/>
              </w:rPr>
              <w:t>Cano de PVC soldável 50mm</w:t>
            </w:r>
          </w:p>
        </w:tc>
        <w:tc>
          <w:tcPr>
            <w:tcW w:w="1884" w:type="dxa"/>
          </w:tcPr>
          <w:p w14:paraId="30DF29A6" w14:textId="454D9F8E" w:rsidR="00B91F17" w:rsidRPr="00B91F17" w:rsidRDefault="00B91F17" w:rsidP="00B91F17">
            <w:pPr>
              <w:spacing w:line="276" w:lineRule="auto"/>
              <w:jc w:val="center"/>
              <w:rPr>
                <w:rFonts w:cs="Arial"/>
                <w:szCs w:val="20"/>
              </w:rPr>
            </w:pPr>
            <w:r w:rsidRPr="00B91F17">
              <w:rPr>
                <w:rFonts w:cs="Arial"/>
                <w:szCs w:val="20"/>
              </w:rPr>
              <w:t>m</w:t>
            </w:r>
          </w:p>
        </w:tc>
        <w:tc>
          <w:tcPr>
            <w:tcW w:w="1659" w:type="dxa"/>
          </w:tcPr>
          <w:p w14:paraId="7C4DA403" w14:textId="3ECBF518" w:rsidR="00B91F17" w:rsidRPr="00B91F17" w:rsidRDefault="00B91F17" w:rsidP="00B91F17">
            <w:pPr>
              <w:spacing w:line="276" w:lineRule="auto"/>
              <w:jc w:val="center"/>
              <w:rPr>
                <w:rFonts w:cs="Arial"/>
                <w:szCs w:val="20"/>
              </w:rPr>
            </w:pPr>
            <w:r w:rsidRPr="00B91F17">
              <w:rPr>
                <w:rFonts w:cs="Arial"/>
                <w:szCs w:val="20"/>
              </w:rPr>
              <w:t>2,0</w:t>
            </w:r>
          </w:p>
        </w:tc>
      </w:tr>
      <w:tr w:rsidR="00B91F17" w:rsidRPr="00B91F17" w14:paraId="03E82F37" w14:textId="77777777" w:rsidTr="00B91F17">
        <w:tc>
          <w:tcPr>
            <w:tcW w:w="742" w:type="dxa"/>
          </w:tcPr>
          <w:p w14:paraId="51D44444" w14:textId="761FC58F" w:rsidR="00B91F17" w:rsidRPr="00B91F17" w:rsidRDefault="00B91F17" w:rsidP="00B91F17">
            <w:pPr>
              <w:spacing w:line="276" w:lineRule="auto"/>
              <w:ind w:left="-246" w:right="-222"/>
              <w:jc w:val="center"/>
              <w:rPr>
                <w:rFonts w:cs="Arial"/>
                <w:szCs w:val="20"/>
              </w:rPr>
            </w:pPr>
            <w:r w:rsidRPr="00B91F17">
              <w:rPr>
                <w:rFonts w:cs="Arial"/>
                <w:szCs w:val="20"/>
              </w:rPr>
              <w:t>04</w:t>
            </w:r>
          </w:p>
        </w:tc>
        <w:tc>
          <w:tcPr>
            <w:tcW w:w="5638" w:type="dxa"/>
          </w:tcPr>
          <w:p w14:paraId="574BD159" w14:textId="31C2BF65" w:rsidR="00B91F17" w:rsidRPr="00B91F17" w:rsidRDefault="00B91F17" w:rsidP="00B91F17">
            <w:pPr>
              <w:spacing w:line="276" w:lineRule="auto"/>
              <w:ind w:right="-1135"/>
              <w:jc w:val="both"/>
              <w:rPr>
                <w:rFonts w:cs="Arial"/>
                <w:szCs w:val="20"/>
              </w:rPr>
            </w:pPr>
            <w:r w:rsidRPr="00B91F17">
              <w:rPr>
                <w:rFonts w:cs="Arial"/>
                <w:szCs w:val="20"/>
              </w:rPr>
              <w:t>Cano de PVC soldável 25mm</w:t>
            </w:r>
          </w:p>
        </w:tc>
        <w:tc>
          <w:tcPr>
            <w:tcW w:w="1884" w:type="dxa"/>
          </w:tcPr>
          <w:p w14:paraId="12AB2BB6" w14:textId="637E3B95" w:rsidR="00B91F17" w:rsidRPr="00B91F17" w:rsidRDefault="00B91F17" w:rsidP="00B91F17">
            <w:pPr>
              <w:spacing w:line="276" w:lineRule="auto"/>
              <w:jc w:val="center"/>
              <w:rPr>
                <w:rFonts w:cs="Arial"/>
                <w:szCs w:val="20"/>
              </w:rPr>
            </w:pPr>
            <w:r w:rsidRPr="00B91F17">
              <w:rPr>
                <w:rFonts w:cs="Arial"/>
                <w:szCs w:val="20"/>
              </w:rPr>
              <w:t>m</w:t>
            </w:r>
          </w:p>
        </w:tc>
        <w:tc>
          <w:tcPr>
            <w:tcW w:w="1659" w:type="dxa"/>
          </w:tcPr>
          <w:p w14:paraId="4BB89991" w14:textId="17BC0185" w:rsidR="00B91F17" w:rsidRPr="00B91F17" w:rsidRDefault="00B91F17" w:rsidP="00B91F17">
            <w:pPr>
              <w:spacing w:line="276" w:lineRule="auto"/>
              <w:jc w:val="center"/>
              <w:rPr>
                <w:rFonts w:cs="Arial"/>
                <w:szCs w:val="20"/>
              </w:rPr>
            </w:pPr>
            <w:r w:rsidRPr="00B91F17">
              <w:rPr>
                <w:rFonts w:cs="Arial"/>
                <w:szCs w:val="20"/>
              </w:rPr>
              <w:t>2,0</w:t>
            </w:r>
          </w:p>
        </w:tc>
      </w:tr>
      <w:tr w:rsidR="00B91F17" w:rsidRPr="00B91F17" w14:paraId="5F254E49" w14:textId="77777777" w:rsidTr="00B91F17">
        <w:tc>
          <w:tcPr>
            <w:tcW w:w="742" w:type="dxa"/>
          </w:tcPr>
          <w:p w14:paraId="22219AFD" w14:textId="427EDF27" w:rsidR="00B91F17" w:rsidRPr="00B91F17" w:rsidRDefault="00B91F17" w:rsidP="00B91F17">
            <w:pPr>
              <w:spacing w:line="276" w:lineRule="auto"/>
              <w:ind w:left="-246" w:right="-222"/>
              <w:jc w:val="center"/>
              <w:rPr>
                <w:rFonts w:cs="Arial"/>
                <w:szCs w:val="20"/>
              </w:rPr>
            </w:pPr>
            <w:r w:rsidRPr="00B91F17">
              <w:rPr>
                <w:rFonts w:cs="Arial"/>
                <w:szCs w:val="20"/>
              </w:rPr>
              <w:t>05</w:t>
            </w:r>
          </w:p>
        </w:tc>
        <w:tc>
          <w:tcPr>
            <w:tcW w:w="5638" w:type="dxa"/>
          </w:tcPr>
          <w:p w14:paraId="7E43B213" w14:textId="035A8008" w:rsidR="00B91F17" w:rsidRPr="00B91F17" w:rsidRDefault="00B91F17" w:rsidP="00B91F17">
            <w:pPr>
              <w:spacing w:line="276" w:lineRule="auto"/>
              <w:ind w:right="-1135"/>
              <w:jc w:val="both"/>
              <w:rPr>
                <w:rFonts w:cs="Arial"/>
                <w:szCs w:val="20"/>
              </w:rPr>
            </w:pPr>
            <w:r w:rsidRPr="00B91F17">
              <w:rPr>
                <w:rFonts w:cs="Arial"/>
                <w:szCs w:val="20"/>
              </w:rPr>
              <w:t>Tampão (cap) para cano PVC 100mm</w:t>
            </w:r>
          </w:p>
        </w:tc>
        <w:tc>
          <w:tcPr>
            <w:tcW w:w="1884" w:type="dxa"/>
          </w:tcPr>
          <w:p w14:paraId="06137EC3" w14:textId="66205802" w:rsidR="00B91F17" w:rsidRPr="00B91F17" w:rsidRDefault="00B91F17" w:rsidP="00B91F17">
            <w:pPr>
              <w:spacing w:line="276" w:lineRule="auto"/>
              <w:jc w:val="center"/>
              <w:rPr>
                <w:rFonts w:cs="Arial"/>
                <w:szCs w:val="20"/>
              </w:rPr>
            </w:pPr>
            <w:r w:rsidRPr="00B91F17">
              <w:rPr>
                <w:rFonts w:cs="Arial"/>
                <w:szCs w:val="20"/>
              </w:rPr>
              <w:t>un</w:t>
            </w:r>
          </w:p>
        </w:tc>
        <w:tc>
          <w:tcPr>
            <w:tcW w:w="1659" w:type="dxa"/>
          </w:tcPr>
          <w:p w14:paraId="34F2BC0F" w14:textId="3F035403" w:rsidR="00B91F17" w:rsidRPr="00B91F17" w:rsidRDefault="00B91F17" w:rsidP="00B91F17">
            <w:pPr>
              <w:spacing w:line="276" w:lineRule="auto"/>
              <w:jc w:val="center"/>
              <w:rPr>
                <w:rFonts w:cs="Arial"/>
                <w:szCs w:val="20"/>
              </w:rPr>
            </w:pPr>
            <w:r w:rsidRPr="00B91F17">
              <w:rPr>
                <w:rFonts w:cs="Arial"/>
                <w:szCs w:val="20"/>
              </w:rPr>
              <w:t>1,0</w:t>
            </w:r>
          </w:p>
        </w:tc>
      </w:tr>
      <w:tr w:rsidR="00B91F17" w:rsidRPr="00B91F17" w14:paraId="6B02C6C3" w14:textId="77777777" w:rsidTr="00B91F17">
        <w:tc>
          <w:tcPr>
            <w:tcW w:w="742" w:type="dxa"/>
          </w:tcPr>
          <w:p w14:paraId="3909B61B" w14:textId="77B208D6" w:rsidR="00B91F17" w:rsidRPr="00B91F17" w:rsidRDefault="00B91F17" w:rsidP="00B91F17">
            <w:pPr>
              <w:spacing w:line="276" w:lineRule="auto"/>
              <w:ind w:left="-246" w:right="-222"/>
              <w:jc w:val="center"/>
              <w:rPr>
                <w:rFonts w:cs="Arial"/>
                <w:szCs w:val="20"/>
              </w:rPr>
            </w:pPr>
            <w:r w:rsidRPr="00B91F17">
              <w:rPr>
                <w:rFonts w:cs="Arial"/>
                <w:szCs w:val="20"/>
              </w:rPr>
              <w:t>06</w:t>
            </w:r>
          </w:p>
        </w:tc>
        <w:tc>
          <w:tcPr>
            <w:tcW w:w="5638" w:type="dxa"/>
          </w:tcPr>
          <w:p w14:paraId="449C06F2" w14:textId="49DABDEF" w:rsidR="00B91F17" w:rsidRPr="00B91F17" w:rsidRDefault="00B91F17" w:rsidP="00B91F17">
            <w:pPr>
              <w:spacing w:line="276" w:lineRule="auto"/>
              <w:ind w:right="-1135"/>
              <w:jc w:val="both"/>
              <w:rPr>
                <w:rFonts w:cs="Arial"/>
                <w:szCs w:val="20"/>
              </w:rPr>
            </w:pPr>
            <w:r w:rsidRPr="00B91F17">
              <w:rPr>
                <w:rFonts w:cs="Arial"/>
                <w:szCs w:val="20"/>
              </w:rPr>
              <w:t>Tampão (cap) para cano PVC 50mm</w:t>
            </w:r>
          </w:p>
        </w:tc>
        <w:tc>
          <w:tcPr>
            <w:tcW w:w="1884" w:type="dxa"/>
          </w:tcPr>
          <w:p w14:paraId="30C3434A" w14:textId="5DE2CE41" w:rsidR="00B91F17" w:rsidRPr="00B91F17" w:rsidRDefault="00B91F17" w:rsidP="00B91F17">
            <w:pPr>
              <w:spacing w:line="276" w:lineRule="auto"/>
              <w:jc w:val="center"/>
              <w:rPr>
                <w:rFonts w:cs="Arial"/>
                <w:szCs w:val="20"/>
              </w:rPr>
            </w:pPr>
            <w:r w:rsidRPr="00B91F17">
              <w:rPr>
                <w:rFonts w:cs="Arial"/>
                <w:szCs w:val="20"/>
              </w:rPr>
              <w:t>un</w:t>
            </w:r>
          </w:p>
        </w:tc>
        <w:tc>
          <w:tcPr>
            <w:tcW w:w="1659" w:type="dxa"/>
          </w:tcPr>
          <w:p w14:paraId="4DF92B66" w14:textId="0CFBE057" w:rsidR="00B91F17" w:rsidRPr="00B91F17" w:rsidRDefault="00B91F17" w:rsidP="00B91F17">
            <w:pPr>
              <w:spacing w:line="276" w:lineRule="auto"/>
              <w:jc w:val="center"/>
              <w:rPr>
                <w:rFonts w:cs="Arial"/>
                <w:szCs w:val="20"/>
              </w:rPr>
            </w:pPr>
            <w:r w:rsidRPr="00B91F17">
              <w:rPr>
                <w:rFonts w:cs="Arial"/>
                <w:szCs w:val="20"/>
              </w:rPr>
              <w:t>1,0</w:t>
            </w:r>
          </w:p>
        </w:tc>
      </w:tr>
      <w:tr w:rsidR="00B91F17" w:rsidRPr="00B91F17" w14:paraId="3BAD68B0" w14:textId="77777777" w:rsidTr="00B91F17">
        <w:tc>
          <w:tcPr>
            <w:tcW w:w="742" w:type="dxa"/>
          </w:tcPr>
          <w:p w14:paraId="4936EF34" w14:textId="0CCC75D7" w:rsidR="00B91F17" w:rsidRPr="00B91F17" w:rsidRDefault="00B91F17" w:rsidP="00B91F17">
            <w:pPr>
              <w:spacing w:line="276" w:lineRule="auto"/>
              <w:ind w:left="-246" w:right="-222"/>
              <w:jc w:val="center"/>
              <w:rPr>
                <w:rFonts w:cs="Arial"/>
                <w:szCs w:val="20"/>
              </w:rPr>
            </w:pPr>
            <w:r w:rsidRPr="00B91F17">
              <w:rPr>
                <w:rFonts w:cs="Arial"/>
                <w:szCs w:val="20"/>
              </w:rPr>
              <w:t>07</w:t>
            </w:r>
          </w:p>
        </w:tc>
        <w:tc>
          <w:tcPr>
            <w:tcW w:w="5638" w:type="dxa"/>
          </w:tcPr>
          <w:p w14:paraId="5B8388E3" w14:textId="1BAB54D2" w:rsidR="00B91F17" w:rsidRPr="00B91F17" w:rsidRDefault="00B91F17" w:rsidP="00B91F17">
            <w:pPr>
              <w:spacing w:line="276" w:lineRule="auto"/>
              <w:ind w:right="-1135"/>
              <w:jc w:val="both"/>
              <w:rPr>
                <w:rFonts w:cs="Arial"/>
                <w:szCs w:val="20"/>
              </w:rPr>
            </w:pPr>
            <w:r w:rsidRPr="00B91F17">
              <w:rPr>
                <w:rFonts w:cs="Arial"/>
                <w:szCs w:val="20"/>
              </w:rPr>
              <w:t>Tampão (cap) para cano PVC 25mm</w:t>
            </w:r>
          </w:p>
        </w:tc>
        <w:tc>
          <w:tcPr>
            <w:tcW w:w="1884" w:type="dxa"/>
          </w:tcPr>
          <w:p w14:paraId="602754FD" w14:textId="072CFFC6" w:rsidR="00B91F17" w:rsidRPr="00B91F17" w:rsidRDefault="00B91F17" w:rsidP="00B91F17">
            <w:pPr>
              <w:spacing w:line="276" w:lineRule="auto"/>
              <w:jc w:val="center"/>
              <w:rPr>
                <w:rFonts w:cs="Arial"/>
                <w:szCs w:val="20"/>
              </w:rPr>
            </w:pPr>
            <w:r w:rsidRPr="00B91F17">
              <w:rPr>
                <w:rFonts w:cs="Arial"/>
                <w:szCs w:val="20"/>
              </w:rPr>
              <w:t>un</w:t>
            </w:r>
          </w:p>
        </w:tc>
        <w:tc>
          <w:tcPr>
            <w:tcW w:w="1659" w:type="dxa"/>
          </w:tcPr>
          <w:p w14:paraId="5FF456A9" w14:textId="36DCA34C" w:rsidR="00B91F17" w:rsidRPr="00B91F17" w:rsidRDefault="00B91F17" w:rsidP="00B91F17">
            <w:pPr>
              <w:spacing w:line="276" w:lineRule="auto"/>
              <w:jc w:val="center"/>
              <w:rPr>
                <w:rFonts w:cs="Arial"/>
                <w:szCs w:val="20"/>
              </w:rPr>
            </w:pPr>
            <w:r w:rsidRPr="00B91F17">
              <w:rPr>
                <w:rFonts w:cs="Arial"/>
                <w:szCs w:val="20"/>
              </w:rPr>
              <w:t>2,0</w:t>
            </w:r>
          </w:p>
        </w:tc>
      </w:tr>
      <w:tr w:rsidR="00B91F17" w:rsidRPr="00B91F17" w14:paraId="592092B3" w14:textId="77777777" w:rsidTr="00B91F17">
        <w:tc>
          <w:tcPr>
            <w:tcW w:w="742" w:type="dxa"/>
          </w:tcPr>
          <w:p w14:paraId="78DB68BB" w14:textId="712AEBAF" w:rsidR="00B91F17" w:rsidRPr="00B91F17" w:rsidRDefault="00B91F17" w:rsidP="00B91F17">
            <w:pPr>
              <w:spacing w:line="276" w:lineRule="auto"/>
              <w:ind w:left="-246" w:right="-222"/>
              <w:jc w:val="center"/>
              <w:rPr>
                <w:rFonts w:cs="Arial"/>
                <w:szCs w:val="20"/>
              </w:rPr>
            </w:pPr>
            <w:r w:rsidRPr="00B91F17">
              <w:rPr>
                <w:rFonts w:cs="Arial"/>
                <w:szCs w:val="20"/>
              </w:rPr>
              <w:t>08</w:t>
            </w:r>
          </w:p>
        </w:tc>
        <w:tc>
          <w:tcPr>
            <w:tcW w:w="5638" w:type="dxa"/>
          </w:tcPr>
          <w:p w14:paraId="144DBBDB" w14:textId="36ED9AA2" w:rsidR="00B91F17" w:rsidRPr="00B91F17" w:rsidRDefault="00B91F17" w:rsidP="00B91F17">
            <w:pPr>
              <w:spacing w:line="276" w:lineRule="auto"/>
              <w:ind w:right="-1135"/>
              <w:jc w:val="both"/>
              <w:rPr>
                <w:rFonts w:cs="Arial"/>
                <w:szCs w:val="20"/>
              </w:rPr>
            </w:pPr>
            <w:r w:rsidRPr="00B91F17">
              <w:rPr>
                <w:rFonts w:cs="Arial"/>
                <w:szCs w:val="20"/>
              </w:rPr>
              <w:t>Tela plástica (tipo mosquiteiro)</w:t>
            </w:r>
          </w:p>
        </w:tc>
        <w:tc>
          <w:tcPr>
            <w:tcW w:w="1884" w:type="dxa"/>
          </w:tcPr>
          <w:p w14:paraId="052C8605" w14:textId="2C07ABC3" w:rsidR="00B91F17" w:rsidRPr="00B91F17" w:rsidRDefault="00B91F17" w:rsidP="00B91F17">
            <w:pPr>
              <w:spacing w:line="276" w:lineRule="auto"/>
              <w:jc w:val="center"/>
              <w:rPr>
                <w:rFonts w:cs="Arial"/>
                <w:szCs w:val="20"/>
              </w:rPr>
            </w:pPr>
            <w:r w:rsidRPr="00B91F17">
              <w:rPr>
                <w:rFonts w:cs="Arial"/>
                <w:szCs w:val="20"/>
              </w:rPr>
              <w:t>m</w:t>
            </w:r>
          </w:p>
        </w:tc>
        <w:tc>
          <w:tcPr>
            <w:tcW w:w="1659" w:type="dxa"/>
          </w:tcPr>
          <w:p w14:paraId="181E2FE8" w14:textId="44C42CB8" w:rsidR="00B91F17" w:rsidRPr="00B91F17" w:rsidRDefault="00B91F17" w:rsidP="00B91F17">
            <w:pPr>
              <w:spacing w:line="276" w:lineRule="auto"/>
              <w:jc w:val="center"/>
              <w:rPr>
                <w:rFonts w:cs="Arial"/>
                <w:szCs w:val="20"/>
              </w:rPr>
            </w:pPr>
            <w:r w:rsidRPr="00B91F17">
              <w:rPr>
                <w:rFonts w:cs="Arial"/>
                <w:szCs w:val="20"/>
              </w:rPr>
              <w:t>0,5</w:t>
            </w:r>
          </w:p>
        </w:tc>
      </w:tr>
      <w:tr w:rsidR="00B91F17" w:rsidRPr="00B91F17" w14:paraId="0FC4A26D" w14:textId="77777777" w:rsidTr="00B91F17">
        <w:tc>
          <w:tcPr>
            <w:tcW w:w="742" w:type="dxa"/>
          </w:tcPr>
          <w:p w14:paraId="516476BE" w14:textId="310B8943" w:rsidR="00B91F17" w:rsidRPr="00B91F17" w:rsidRDefault="00B91F17" w:rsidP="00B91F17">
            <w:pPr>
              <w:spacing w:line="276" w:lineRule="auto"/>
              <w:ind w:left="-246" w:right="-222"/>
              <w:jc w:val="center"/>
              <w:rPr>
                <w:rFonts w:cs="Arial"/>
                <w:szCs w:val="20"/>
              </w:rPr>
            </w:pPr>
            <w:r w:rsidRPr="00B91F17">
              <w:rPr>
                <w:rFonts w:cs="Arial"/>
                <w:szCs w:val="20"/>
              </w:rPr>
              <w:t>09</w:t>
            </w:r>
          </w:p>
        </w:tc>
        <w:tc>
          <w:tcPr>
            <w:tcW w:w="5638" w:type="dxa"/>
          </w:tcPr>
          <w:p w14:paraId="162C28EC" w14:textId="6DF83C7C" w:rsidR="00B91F17" w:rsidRPr="00B91F17" w:rsidRDefault="00B91F17" w:rsidP="00B91F17">
            <w:pPr>
              <w:spacing w:line="276" w:lineRule="auto"/>
              <w:ind w:right="-1135"/>
              <w:jc w:val="both"/>
              <w:rPr>
                <w:rFonts w:cs="Arial"/>
                <w:szCs w:val="20"/>
              </w:rPr>
            </w:pPr>
            <w:r w:rsidRPr="00B91F17">
              <w:rPr>
                <w:rFonts w:cs="Arial"/>
                <w:szCs w:val="20"/>
              </w:rPr>
              <w:t>Hidrocloreto de Sódio (água sanitária)</w:t>
            </w:r>
          </w:p>
        </w:tc>
        <w:tc>
          <w:tcPr>
            <w:tcW w:w="1884" w:type="dxa"/>
          </w:tcPr>
          <w:p w14:paraId="372AADAB" w14:textId="400DD562" w:rsidR="00B91F17" w:rsidRPr="00B91F17" w:rsidRDefault="00B91F17" w:rsidP="00B91F17">
            <w:pPr>
              <w:spacing w:line="276" w:lineRule="auto"/>
              <w:jc w:val="center"/>
              <w:rPr>
                <w:rFonts w:cs="Arial"/>
                <w:szCs w:val="20"/>
              </w:rPr>
            </w:pPr>
            <w:r w:rsidRPr="00B91F17">
              <w:rPr>
                <w:rFonts w:cs="Arial"/>
                <w:szCs w:val="20"/>
              </w:rPr>
              <w:t>litro</w:t>
            </w:r>
          </w:p>
        </w:tc>
        <w:tc>
          <w:tcPr>
            <w:tcW w:w="1659" w:type="dxa"/>
          </w:tcPr>
          <w:p w14:paraId="7B553AFB" w14:textId="27D8A109" w:rsidR="00B91F17" w:rsidRPr="00B91F17" w:rsidRDefault="00B91F17" w:rsidP="00B91F17">
            <w:pPr>
              <w:spacing w:line="276" w:lineRule="auto"/>
              <w:jc w:val="center"/>
              <w:rPr>
                <w:rFonts w:cs="Arial"/>
                <w:szCs w:val="20"/>
              </w:rPr>
            </w:pPr>
            <w:r w:rsidRPr="00B91F17">
              <w:rPr>
                <w:rFonts w:cs="Arial"/>
                <w:szCs w:val="20"/>
              </w:rPr>
              <w:t>1,0</w:t>
            </w:r>
          </w:p>
        </w:tc>
      </w:tr>
      <w:tr w:rsidR="00B91F17" w:rsidRPr="00B91F17" w14:paraId="0677D3CA" w14:textId="77777777" w:rsidTr="00B91F17">
        <w:tc>
          <w:tcPr>
            <w:tcW w:w="742" w:type="dxa"/>
          </w:tcPr>
          <w:p w14:paraId="2043C224" w14:textId="50F17E0D" w:rsidR="00B91F17" w:rsidRPr="00B91F17" w:rsidRDefault="00B91F17" w:rsidP="00B91F17">
            <w:pPr>
              <w:spacing w:line="276" w:lineRule="auto"/>
              <w:ind w:left="-246" w:right="-222"/>
              <w:jc w:val="center"/>
              <w:rPr>
                <w:rFonts w:cs="Arial"/>
                <w:szCs w:val="20"/>
              </w:rPr>
            </w:pPr>
            <w:r w:rsidRPr="00B91F17">
              <w:rPr>
                <w:rFonts w:cs="Arial"/>
                <w:szCs w:val="20"/>
              </w:rPr>
              <w:t>10</w:t>
            </w:r>
          </w:p>
        </w:tc>
        <w:tc>
          <w:tcPr>
            <w:tcW w:w="5638" w:type="dxa"/>
          </w:tcPr>
          <w:p w14:paraId="627BA882" w14:textId="09E44C2B" w:rsidR="00B91F17" w:rsidRPr="00B91F17" w:rsidRDefault="00B91F17" w:rsidP="00B91F17">
            <w:pPr>
              <w:spacing w:line="276" w:lineRule="auto"/>
              <w:ind w:right="-1135"/>
              <w:jc w:val="both"/>
              <w:rPr>
                <w:rFonts w:cs="Arial"/>
                <w:szCs w:val="20"/>
              </w:rPr>
            </w:pPr>
            <w:r w:rsidRPr="00B91F17">
              <w:rPr>
                <w:rFonts w:cs="Arial"/>
                <w:szCs w:val="20"/>
              </w:rPr>
              <w:t>Cal hidratada</w:t>
            </w:r>
          </w:p>
        </w:tc>
        <w:tc>
          <w:tcPr>
            <w:tcW w:w="1884" w:type="dxa"/>
          </w:tcPr>
          <w:p w14:paraId="3CFC5D5E" w14:textId="1B05D33D" w:rsidR="00B91F17" w:rsidRPr="00B91F17" w:rsidRDefault="00B91F17" w:rsidP="00B91F17">
            <w:pPr>
              <w:spacing w:line="276" w:lineRule="auto"/>
              <w:jc w:val="center"/>
              <w:rPr>
                <w:rFonts w:cs="Arial"/>
                <w:szCs w:val="20"/>
              </w:rPr>
            </w:pPr>
            <w:r w:rsidRPr="00B91F17">
              <w:rPr>
                <w:rFonts w:cs="Arial"/>
                <w:szCs w:val="20"/>
              </w:rPr>
              <w:t>kg</w:t>
            </w:r>
          </w:p>
        </w:tc>
        <w:tc>
          <w:tcPr>
            <w:tcW w:w="1659" w:type="dxa"/>
          </w:tcPr>
          <w:p w14:paraId="3896A655" w14:textId="2EF560A3" w:rsidR="00B91F17" w:rsidRPr="00B91F17" w:rsidRDefault="00B91F17" w:rsidP="00B91F17">
            <w:pPr>
              <w:spacing w:line="276" w:lineRule="auto"/>
              <w:jc w:val="center"/>
              <w:rPr>
                <w:rFonts w:cs="Arial"/>
                <w:szCs w:val="20"/>
              </w:rPr>
            </w:pPr>
            <w:r w:rsidRPr="00B91F17">
              <w:rPr>
                <w:rFonts w:cs="Arial"/>
                <w:szCs w:val="20"/>
              </w:rPr>
              <w:t>1,0</w:t>
            </w:r>
          </w:p>
        </w:tc>
      </w:tr>
      <w:tr w:rsidR="00B91F17" w:rsidRPr="00B91F17" w14:paraId="71469C8B" w14:textId="77777777" w:rsidTr="00B91F17">
        <w:tc>
          <w:tcPr>
            <w:tcW w:w="742" w:type="dxa"/>
          </w:tcPr>
          <w:p w14:paraId="71840FE0" w14:textId="7049F2FF" w:rsidR="00B91F17" w:rsidRPr="00B91F17" w:rsidRDefault="00B91F17" w:rsidP="00B91F17">
            <w:pPr>
              <w:spacing w:line="276" w:lineRule="auto"/>
              <w:ind w:left="-246" w:right="-222"/>
              <w:jc w:val="center"/>
              <w:rPr>
                <w:rFonts w:cs="Arial"/>
                <w:szCs w:val="20"/>
              </w:rPr>
            </w:pPr>
            <w:r w:rsidRPr="00B91F17">
              <w:rPr>
                <w:rFonts w:cs="Arial"/>
                <w:szCs w:val="20"/>
              </w:rPr>
              <w:t>11</w:t>
            </w:r>
          </w:p>
        </w:tc>
        <w:tc>
          <w:tcPr>
            <w:tcW w:w="5638" w:type="dxa"/>
          </w:tcPr>
          <w:p w14:paraId="7261FDD5" w14:textId="6CEB8DA3" w:rsidR="00B91F17" w:rsidRPr="00B91F17" w:rsidRDefault="00B91F17" w:rsidP="00B91F17">
            <w:pPr>
              <w:spacing w:line="276" w:lineRule="auto"/>
              <w:ind w:right="-1135"/>
              <w:jc w:val="both"/>
              <w:rPr>
                <w:rFonts w:cs="Arial"/>
                <w:szCs w:val="20"/>
              </w:rPr>
            </w:pPr>
            <w:r w:rsidRPr="00B91F17">
              <w:rPr>
                <w:rFonts w:cs="Arial"/>
                <w:szCs w:val="20"/>
              </w:rPr>
              <w:t>Rachão de pedra (basalto)</w:t>
            </w:r>
          </w:p>
        </w:tc>
        <w:tc>
          <w:tcPr>
            <w:tcW w:w="1884" w:type="dxa"/>
          </w:tcPr>
          <w:p w14:paraId="3453D615" w14:textId="43B26EDE" w:rsidR="00B91F17" w:rsidRPr="00B91F17" w:rsidRDefault="00B91F17" w:rsidP="00B91F17">
            <w:pPr>
              <w:spacing w:line="276" w:lineRule="auto"/>
              <w:jc w:val="center"/>
              <w:rPr>
                <w:rFonts w:cs="Arial"/>
                <w:szCs w:val="20"/>
              </w:rPr>
            </w:pPr>
            <w:r w:rsidRPr="00B91F17">
              <w:rPr>
                <w:rFonts w:cs="Arial"/>
                <w:szCs w:val="20"/>
              </w:rPr>
              <w:t>m³</w:t>
            </w:r>
          </w:p>
        </w:tc>
        <w:tc>
          <w:tcPr>
            <w:tcW w:w="1659" w:type="dxa"/>
          </w:tcPr>
          <w:p w14:paraId="0F48A74B" w14:textId="19B4A0B8" w:rsidR="00B91F17" w:rsidRPr="00B91F17" w:rsidRDefault="00B91F17" w:rsidP="00B91F17">
            <w:pPr>
              <w:spacing w:line="276" w:lineRule="auto"/>
              <w:jc w:val="center"/>
              <w:rPr>
                <w:rFonts w:cs="Arial"/>
                <w:szCs w:val="20"/>
              </w:rPr>
            </w:pPr>
            <w:r w:rsidRPr="00B91F17">
              <w:rPr>
                <w:rFonts w:cs="Arial"/>
                <w:szCs w:val="20"/>
              </w:rPr>
              <w:t>1,0</w:t>
            </w:r>
          </w:p>
        </w:tc>
      </w:tr>
    </w:tbl>
    <w:p w14:paraId="245E6F16" w14:textId="266FEE47" w:rsidR="00B91F17" w:rsidRPr="001D70F6" w:rsidRDefault="00B91F17" w:rsidP="00467270">
      <w:pPr>
        <w:pStyle w:val="PargrafodaLista"/>
        <w:numPr>
          <w:ilvl w:val="1"/>
          <w:numId w:val="5"/>
        </w:numPr>
        <w:spacing w:line="276" w:lineRule="auto"/>
        <w:ind w:left="-284" w:right="-1135" w:firstLine="0"/>
        <w:jc w:val="both"/>
        <w:rPr>
          <w:rFonts w:cs="Arial"/>
          <w:b/>
          <w:bCs/>
          <w:i/>
          <w:iCs/>
          <w:sz w:val="22"/>
          <w:szCs w:val="22"/>
        </w:rPr>
      </w:pPr>
      <w:r w:rsidRPr="001D70F6">
        <w:rPr>
          <w:rFonts w:cs="Arial"/>
          <w:b/>
          <w:bCs/>
          <w:i/>
          <w:iCs/>
          <w:sz w:val="22"/>
          <w:szCs w:val="22"/>
        </w:rPr>
        <w:t>Localização e Preparo da Área:</w:t>
      </w:r>
    </w:p>
    <w:p w14:paraId="4E3B88E8" w14:textId="61179980" w:rsidR="00B91F17" w:rsidRPr="001D70F6" w:rsidRDefault="00B91F17" w:rsidP="00B91F17">
      <w:pPr>
        <w:pStyle w:val="PargrafodaLista"/>
        <w:numPr>
          <w:ilvl w:val="0"/>
          <w:numId w:val="13"/>
        </w:numPr>
        <w:spacing w:line="276" w:lineRule="auto"/>
        <w:ind w:right="-1135"/>
        <w:jc w:val="both"/>
        <w:rPr>
          <w:rFonts w:cs="Arial"/>
          <w:i/>
          <w:iCs/>
          <w:sz w:val="22"/>
          <w:szCs w:val="22"/>
        </w:rPr>
      </w:pPr>
      <w:r w:rsidRPr="001D70F6">
        <w:rPr>
          <w:rFonts w:cs="Arial"/>
          <w:i/>
          <w:iCs/>
          <w:sz w:val="22"/>
          <w:szCs w:val="22"/>
        </w:rPr>
        <w:t>Após a identificação da nascente, com os locais disponibilizados em anexo pela Secretaria de Agricultura, Meio Ambiente e Recursos Hídricos do município de Vera Cruz do Oeste</w:t>
      </w:r>
      <w:r w:rsidR="000E1862" w:rsidRPr="001D70F6">
        <w:rPr>
          <w:rFonts w:cs="Arial"/>
          <w:i/>
          <w:iCs/>
          <w:sz w:val="22"/>
          <w:szCs w:val="22"/>
        </w:rPr>
        <w:t>, deve-se proceder à limpeza do entorno da nascente. Após a abertura das valas para escoamento da água estagnada, providencia-se a remoção das estruturas pré-existentes não aproveitáveis, como raízes, troncos ou vegetação, permitindo o máximo escoamento natural da água, com sua emergência superficial sem obstruções, antes da preparação da massa de solo-cimento.</w:t>
      </w:r>
    </w:p>
    <w:p w14:paraId="0A53EBA3" w14:textId="5393536A" w:rsidR="000E1862" w:rsidRPr="001D70F6" w:rsidRDefault="000E1862" w:rsidP="00B91F17">
      <w:pPr>
        <w:pStyle w:val="PargrafodaLista"/>
        <w:numPr>
          <w:ilvl w:val="0"/>
          <w:numId w:val="13"/>
        </w:numPr>
        <w:spacing w:line="276" w:lineRule="auto"/>
        <w:ind w:right="-1135"/>
        <w:jc w:val="both"/>
        <w:rPr>
          <w:rFonts w:cs="Arial"/>
          <w:i/>
          <w:iCs/>
          <w:sz w:val="22"/>
          <w:szCs w:val="22"/>
        </w:rPr>
      </w:pPr>
      <w:r w:rsidRPr="001D70F6">
        <w:rPr>
          <w:rFonts w:cs="Arial"/>
          <w:i/>
          <w:iCs/>
          <w:sz w:val="22"/>
          <w:szCs w:val="22"/>
        </w:rPr>
        <w:t>Além disso, a empresa contratada pode solicitar o auxílio de maquinários do município quando julgar necessário para realizar o manejo no local da vertente de água, para a limpeza prévia julgar necessário para realizar o manejo no local da vertente de água, para a limpeza prévia necessária, garantindo a execução da recuperação da mina d’água com qualidade.</w:t>
      </w:r>
    </w:p>
    <w:p w14:paraId="597C65AF" w14:textId="77777777" w:rsidR="000E1862" w:rsidRPr="001D70F6" w:rsidRDefault="000E1862" w:rsidP="00467270">
      <w:pPr>
        <w:pStyle w:val="PargrafodaLista"/>
        <w:numPr>
          <w:ilvl w:val="1"/>
          <w:numId w:val="5"/>
        </w:numPr>
        <w:spacing w:line="276" w:lineRule="auto"/>
        <w:ind w:left="-284" w:right="-1135" w:firstLine="0"/>
        <w:jc w:val="both"/>
        <w:rPr>
          <w:rFonts w:cs="Arial"/>
          <w:b/>
          <w:bCs/>
          <w:i/>
          <w:iCs/>
          <w:sz w:val="22"/>
          <w:szCs w:val="22"/>
        </w:rPr>
      </w:pPr>
      <w:r w:rsidRPr="001D70F6">
        <w:rPr>
          <w:rFonts w:cs="Arial"/>
          <w:b/>
          <w:bCs/>
          <w:i/>
          <w:iCs/>
          <w:sz w:val="22"/>
          <w:szCs w:val="22"/>
        </w:rPr>
        <w:t>Preparo da Massa de Solo-Cimento:</w:t>
      </w:r>
    </w:p>
    <w:p w14:paraId="3976C704" w14:textId="0FF4DBC9" w:rsidR="000E1862" w:rsidRPr="001D70F6" w:rsidRDefault="000E1862" w:rsidP="000E1862">
      <w:pPr>
        <w:pStyle w:val="PargrafodaLista"/>
        <w:numPr>
          <w:ilvl w:val="0"/>
          <w:numId w:val="14"/>
        </w:numPr>
        <w:spacing w:line="276" w:lineRule="auto"/>
        <w:ind w:right="-1135"/>
        <w:jc w:val="both"/>
        <w:rPr>
          <w:rFonts w:cs="Arial"/>
          <w:i/>
          <w:iCs/>
          <w:sz w:val="22"/>
          <w:szCs w:val="22"/>
        </w:rPr>
      </w:pPr>
      <w:r w:rsidRPr="001D70F6">
        <w:rPr>
          <w:rFonts w:cs="Arial"/>
          <w:i/>
          <w:iCs/>
          <w:sz w:val="22"/>
          <w:szCs w:val="22"/>
        </w:rPr>
        <w:t>O solo utilizado na composição do solo-cimento deve ser predominantemente argiloso, garantindo a eficácia desejada da mistura. Para obter a massa de solo-cimento, mistura-se argila e cimento na proporção de 3 a 4 partes de solo para 1 parte de cimento, adicionando água até alcançar a consistência adequada para moldagem.</w:t>
      </w:r>
    </w:p>
    <w:p w14:paraId="02EF2607" w14:textId="77777777" w:rsidR="000E1862" w:rsidRPr="001D70F6" w:rsidRDefault="000E1862" w:rsidP="00467270">
      <w:pPr>
        <w:pStyle w:val="PargrafodaLista"/>
        <w:numPr>
          <w:ilvl w:val="1"/>
          <w:numId w:val="5"/>
        </w:numPr>
        <w:spacing w:line="276" w:lineRule="auto"/>
        <w:ind w:left="-284" w:right="-1135" w:firstLine="0"/>
        <w:jc w:val="both"/>
        <w:rPr>
          <w:rFonts w:cs="Arial"/>
          <w:b/>
          <w:bCs/>
          <w:i/>
          <w:iCs/>
          <w:sz w:val="22"/>
          <w:szCs w:val="22"/>
        </w:rPr>
      </w:pPr>
      <w:r w:rsidRPr="001D70F6">
        <w:rPr>
          <w:rFonts w:cs="Arial"/>
          <w:b/>
          <w:bCs/>
          <w:i/>
          <w:iCs/>
          <w:sz w:val="22"/>
          <w:szCs w:val="22"/>
        </w:rPr>
        <w:t>Preparo das paredes da Nascentes:</w:t>
      </w:r>
    </w:p>
    <w:p w14:paraId="7A8D57A5" w14:textId="77777777" w:rsidR="000E1862" w:rsidRPr="001D70F6" w:rsidRDefault="000E1862" w:rsidP="0005517E">
      <w:pPr>
        <w:pStyle w:val="PargrafodaLista"/>
        <w:numPr>
          <w:ilvl w:val="0"/>
          <w:numId w:val="14"/>
        </w:numPr>
        <w:spacing w:line="276" w:lineRule="auto"/>
        <w:ind w:right="-1135"/>
        <w:jc w:val="both"/>
        <w:rPr>
          <w:rFonts w:cs="Arial"/>
          <w:b/>
          <w:bCs/>
          <w:i/>
          <w:iCs/>
          <w:sz w:val="22"/>
          <w:szCs w:val="22"/>
        </w:rPr>
      </w:pPr>
      <w:r w:rsidRPr="001D70F6">
        <w:rPr>
          <w:rFonts w:cs="Arial"/>
          <w:i/>
          <w:iCs/>
          <w:sz w:val="22"/>
          <w:szCs w:val="22"/>
        </w:rPr>
        <w:t>É preciso após a limpeza da região de afloramento, aplicar argilosa em forma de reboco, nas paredes do barranco ao redor da nascente, tendo e cuidado de não obstruir a região de afloramento.</w:t>
      </w:r>
    </w:p>
    <w:p w14:paraId="39543523" w14:textId="77777777" w:rsidR="0005517E" w:rsidRPr="001D70F6" w:rsidRDefault="000E1862" w:rsidP="00467270">
      <w:pPr>
        <w:pStyle w:val="PargrafodaLista"/>
        <w:numPr>
          <w:ilvl w:val="1"/>
          <w:numId w:val="5"/>
        </w:numPr>
        <w:spacing w:line="276" w:lineRule="auto"/>
        <w:ind w:left="-284" w:right="-1135" w:firstLine="0"/>
        <w:jc w:val="both"/>
        <w:rPr>
          <w:rFonts w:cs="Arial"/>
          <w:b/>
          <w:bCs/>
          <w:i/>
          <w:iCs/>
          <w:sz w:val="22"/>
          <w:szCs w:val="22"/>
        </w:rPr>
      </w:pPr>
      <w:r w:rsidRPr="001D70F6">
        <w:rPr>
          <w:rFonts w:cs="Arial"/>
          <w:i/>
          <w:iCs/>
          <w:sz w:val="22"/>
          <w:szCs w:val="22"/>
        </w:rPr>
        <w:t xml:space="preserve"> </w:t>
      </w:r>
      <w:r w:rsidR="0005517E" w:rsidRPr="001D70F6">
        <w:rPr>
          <w:rFonts w:cs="Arial"/>
          <w:b/>
          <w:bCs/>
          <w:i/>
          <w:iCs/>
          <w:sz w:val="22"/>
          <w:szCs w:val="22"/>
        </w:rPr>
        <w:t>Construção da Barragem e Colocação dos Canos:</w:t>
      </w:r>
    </w:p>
    <w:p w14:paraId="2DF240F7" w14:textId="77777777" w:rsidR="0005517E" w:rsidRPr="001D70F6" w:rsidRDefault="0005517E" w:rsidP="0005517E">
      <w:pPr>
        <w:pStyle w:val="PargrafodaLista"/>
        <w:numPr>
          <w:ilvl w:val="0"/>
          <w:numId w:val="14"/>
        </w:numPr>
        <w:spacing w:line="276" w:lineRule="auto"/>
        <w:ind w:right="-1135"/>
        <w:jc w:val="both"/>
        <w:rPr>
          <w:rFonts w:cs="Arial"/>
          <w:b/>
          <w:bCs/>
          <w:i/>
          <w:iCs/>
          <w:sz w:val="22"/>
          <w:szCs w:val="22"/>
        </w:rPr>
      </w:pPr>
      <w:r w:rsidRPr="001D70F6">
        <w:rPr>
          <w:rFonts w:cs="Arial"/>
          <w:i/>
          <w:iCs/>
          <w:sz w:val="22"/>
          <w:szCs w:val="22"/>
        </w:rPr>
        <w:t>Construa uma parede frontal, em formato de uma pequena barragem para formar a caixa de proteção, instale os canos de esgotamento, abastecimento e ladrão sobre a barragem, de maneira que os canos fiquem inclinados para a posição d fluxo de água da nascente.</w:t>
      </w:r>
    </w:p>
    <w:p w14:paraId="0D463D22" w14:textId="77777777" w:rsidR="0005517E" w:rsidRPr="001D70F6" w:rsidRDefault="0005517E" w:rsidP="00467270">
      <w:pPr>
        <w:pStyle w:val="PargrafodaLista"/>
        <w:numPr>
          <w:ilvl w:val="1"/>
          <w:numId w:val="5"/>
        </w:numPr>
        <w:spacing w:line="276" w:lineRule="auto"/>
        <w:ind w:left="-284" w:right="-1135" w:firstLine="0"/>
        <w:jc w:val="both"/>
        <w:rPr>
          <w:rFonts w:cs="Arial"/>
          <w:b/>
          <w:bCs/>
          <w:i/>
          <w:iCs/>
          <w:sz w:val="22"/>
          <w:szCs w:val="22"/>
        </w:rPr>
      </w:pPr>
      <w:r w:rsidRPr="001D70F6">
        <w:rPr>
          <w:rFonts w:cs="Arial"/>
          <w:b/>
          <w:bCs/>
          <w:i/>
          <w:iCs/>
          <w:sz w:val="22"/>
          <w:szCs w:val="22"/>
        </w:rPr>
        <w:t>Preenchimento com Pedras:</w:t>
      </w:r>
    </w:p>
    <w:p w14:paraId="010E15A7" w14:textId="6B19CEFE" w:rsidR="0005517E" w:rsidRPr="001D70F6" w:rsidRDefault="0005517E" w:rsidP="0005517E">
      <w:pPr>
        <w:pStyle w:val="PargrafodaLista"/>
        <w:numPr>
          <w:ilvl w:val="0"/>
          <w:numId w:val="14"/>
        </w:numPr>
        <w:spacing w:line="276" w:lineRule="auto"/>
        <w:ind w:right="-1135"/>
        <w:jc w:val="both"/>
        <w:rPr>
          <w:rFonts w:cs="Arial"/>
          <w:b/>
          <w:bCs/>
          <w:i/>
          <w:iCs/>
          <w:sz w:val="22"/>
          <w:szCs w:val="22"/>
        </w:rPr>
      </w:pPr>
      <w:r w:rsidRPr="001D70F6">
        <w:rPr>
          <w:rFonts w:cs="Arial"/>
          <w:i/>
          <w:iCs/>
          <w:sz w:val="22"/>
          <w:szCs w:val="22"/>
        </w:rPr>
        <w:lastRenderedPageBreak/>
        <w:t>Após terminar a construção da barragem, preencha o interior da caixa com pedras robustas, como rachão, que são maiores, têm formato irregular superfície áspera, geralmente vindas de rochas como basalto, pedra-ferro ou granito. Garantia que as pedras sejam posicionadas de forma desigual para criar espaços vazios entre elas.</w:t>
      </w:r>
    </w:p>
    <w:p w14:paraId="62909FAD" w14:textId="4E89F5F4" w:rsidR="0005517E" w:rsidRPr="001D70F6" w:rsidRDefault="0005517E" w:rsidP="0005517E">
      <w:pPr>
        <w:pStyle w:val="PargrafodaLista"/>
        <w:numPr>
          <w:ilvl w:val="0"/>
          <w:numId w:val="14"/>
        </w:numPr>
        <w:spacing w:line="276" w:lineRule="auto"/>
        <w:ind w:right="-1135"/>
        <w:jc w:val="both"/>
        <w:rPr>
          <w:rFonts w:cs="Arial"/>
          <w:b/>
          <w:bCs/>
          <w:i/>
          <w:iCs/>
          <w:sz w:val="22"/>
          <w:szCs w:val="22"/>
        </w:rPr>
      </w:pPr>
      <w:r w:rsidRPr="001D70F6">
        <w:rPr>
          <w:rFonts w:cs="Arial"/>
          <w:i/>
          <w:iCs/>
          <w:sz w:val="22"/>
          <w:szCs w:val="22"/>
        </w:rPr>
        <w:t>Em seguida, coloque verticalmente um tubo de suspiro de 50mm sobre as pedras, pressionando-o com elas para que fique fixo até que a camada superior da caixa seja coberta com a mistura de solo-cimento. O tubo deve estar em altura adequada, nem muito curto nem muito longo, para funcionar corretamente como suspiro e permitir fácil acesso para a instalação posterior de um sistema de desinfecção.</w:t>
      </w:r>
    </w:p>
    <w:p w14:paraId="43000DBE" w14:textId="72E11829" w:rsidR="001D70F6" w:rsidRPr="001D70F6" w:rsidRDefault="001D70F6" w:rsidP="00467270">
      <w:pPr>
        <w:pStyle w:val="PargrafodaLista"/>
        <w:numPr>
          <w:ilvl w:val="1"/>
          <w:numId w:val="5"/>
        </w:numPr>
        <w:spacing w:line="276" w:lineRule="auto"/>
        <w:ind w:left="-284" w:right="-1135" w:firstLine="0"/>
        <w:jc w:val="both"/>
        <w:rPr>
          <w:rFonts w:cs="Arial"/>
          <w:b/>
          <w:bCs/>
          <w:i/>
          <w:iCs/>
          <w:sz w:val="22"/>
          <w:szCs w:val="22"/>
        </w:rPr>
      </w:pPr>
      <w:r w:rsidRPr="001D70F6">
        <w:rPr>
          <w:rFonts w:cs="Arial"/>
          <w:b/>
          <w:bCs/>
          <w:i/>
          <w:iCs/>
          <w:sz w:val="22"/>
          <w:szCs w:val="22"/>
        </w:rPr>
        <w:t>Fechamento da caixa proteção:</w:t>
      </w:r>
    </w:p>
    <w:p w14:paraId="0F3C592F" w14:textId="65DAA8DE" w:rsidR="001D70F6" w:rsidRPr="001D70F6" w:rsidRDefault="001D70F6" w:rsidP="001D70F6">
      <w:pPr>
        <w:pStyle w:val="PargrafodaLista"/>
        <w:numPr>
          <w:ilvl w:val="0"/>
          <w:numId w:val="15"/>
        </w:numPr>
        <w:spacing w:line="276" w:lineRule="auto"/>
        <w:ind w:right="-1135"/>
        <w:jc w:val="both"/>
        <w:rPr>
          <w:rFonts w:cs="Arial"/>
          <w:i/>
          <w:iCs/>
          <w:sz w:val="22"/>
          <w:szCs w:val="22"/>
        </w:rPr>
      </w:pPr>
      <w:r w:rsidRPr="001D70F6">
        <w:rPr>
          <w:rFonts w:cs="Arial"/>
          <w:i/>
          <w:iCs/>
          <w:sz w:val="22"/>
          <w:szCs w:val="22"/>
        </w:rPr>
        <w:t>Fechar a caixa de proteção, aplicando a massa argilosa de solo-cimento para revestir as pedras irregulares, formando a estrutura final, mantendo o tubo de suspiro posicionado na vertical, faça o acabamento de maneira que se tenha uma superfície lisa e arredondada.</w:t>
      </w:r>
    </w:p>
    <w:p w14:paraId="73CEE5A5" w14:textId="05B91126" w:rsidR="001D70F6" w:rsidRPr="001D70F6" w:rsidRDefault="001D70F6" w:rsidP="00467270">
      <w:pPr>
        <w:pStyle w:val="PargrafodaLista"/>
        <w:numPr>
          <w:ilvl w:val="1"/>
          <w:numId w:val="5"/>
        </w:numPr>
        <w:spacing w:line="276" w:lineRule="auto"/>
        <w:ind w:left="-284" w:right="-1135" w:firstLine="0"/>
        <w:jc w:val="both"/>
        <w:rPr>
          <w:rFonts w:cs="Arial"/>
          <w:b/>
          <w:bCs/>
          <w:i/>
          <w:iCs/>
          <w:sz w:val="22"/>
          <w:szCs w:val="22"/>
        </w:rPr>
      </w:pPr>
      <w:r w:rsidRPr="001D70F6">
        <w:rPr>
          <w:rFonts w:cs="Arial"/>
          <w:b/>
          <w:bCs/>
          <w:i/>
          <w:iCs/>
          <w:sz w:val="22"/>
          <w:szCs w:val="22"/>
        </w:rPr>
        <w:t>Desinfecção Inicial:</w:t>
      </w:r>
    </w:p>
    <w:p w14:paraId="7B07212B" w14:textId="6FA293D0" w:rsidR="001D70F6" w:rsidRPr="001D70F6" w:rsidRDefault="001D70F6" w:rsidP="001D70F6">
      <w:pPr>
        <w:pStyle w:val="PargrafodaLista"/>
        <w:numPr>
          <w:ilvl w:val="0"/>
          <w:numId w:val="15"/>
        </w:numPr>
        <w:spacing w:line="276" w:lineRule="auto"/>
        <w:ind w:right="-1135"/>
        <w:jc w:val="both"/>
        <w:rPr>
          <w:rFonts w:cs="Arial"/>
          <w:i/>
          <w:iCs/>
          <w:sz w:val="22"/>
          <w:szCs w:val="22"/>
        </w:rPr>
      </w:pPr>
      <w:r w:rsidRPr="001D70F6">
        <w:rPr>
          <w:rFonts w:cs="Arial"/>
          <w:i/>
          <w:iCs/>
          <w:sz w:val="22"/>
          <w:szCs w:val="22"/>
        </w:rPr>
        <w:t>Espalha-se cal hidratada sobre as pedras, adiciona-se uma camada adicional de pedras e repete-se a aplicação da cal hidratada. Aplica-se a massa de solo-cimento para formar uma caixa de proteção, que servirá como impermeabilização.</w:t>
      </w:r>
    </w:p>
    <w:p w14:paraId="14A16D56" w14:textId="0137993A" w:rsidR="001D70F6" w:rsidRPr="001D70F6" w:rsidRDefault="001D70F6" w:rsidP="00467270">
      <w:pPr>
        <w:pStyle w:val="PargrafodaLista"/>
        <w:numPr>
          <w:ilvl w:val="1"/>
          <w:numId w:val="5"/>
        </w:numPr>
        <w:spacing w:line="276" w:lineRule="auto"/>
        <w:ind w:left="-284" w:right="-1135" w:firstLine="0"/>
        <w:jc w:val="both"/>
        <w:rPr>
          <w:rFonts w:cs="Arial"/>
          <w:b/>
          <w:bCs/>
          <w:i/>
          <w:iCs/>
          <w:sz w:val="22"/>
          <w:szCs w:val="22"/>
        </w:rPr>
      </w:pPr>
      <w:r w:rsidRPr="001D70F6">
        <w:rPr>
          <w:rFonts w:cs="Arial"/>
          <w:b/>
          <w:bCs/>
          <w:i/>
          <w:iCs/>
          <w:sz w:val="22"/>
          <w:szCs w:val="22"/>
        </w:rPr>
        <w:t>Desinfecção com água:</w:t>
      </w:r>
    </w:p>
    <w:p w14:paraId="47583627" w14:textId="4DA8AB2F" w:rsidR="001D70F6" w:rsidRPr="001D70F6" w:rsidRDefault="001D70F6" w:rsidP="001D70F6">
      <w:pPr>
        <w:pStyle w:val="PargrafodaLista"/>
        <w:numPr>
          <w:ilvl w:val="0"/>
          <w:numId w:val="15"/>
        </w:numPr>
        <w:spacing w:line="276" w:lineRule="auto"/>
        <w:ind w:right="-1135"/>
        <w:jc w:val="both"/>
        <w:rPr>
          <w:rFonts w:cs="Arial"/>
          <w:i/>
          <w:iCs/>
          <w:sz w:val="22"/>
          <w:szCs w:val="22"/>
        </w:rPr>
      </w:pPr>
      <w:r w:rsidRPr="001D70F6">
        <w:rPr>
          <w:rFonts w:cs="Arial"/>
          <w:i/>
          <w:iCs/>
          <w:sz w:val="22"/>
          <w:szCs w:val="22"/>
        </w:rPr>
        <w:t>Proceda a desinfecção com hidrocloreto de sódio, como água sanitária, despejando pelo cano suspiro.</w:t>
      </w:r>
    </w:p>
    <w:p w14:paraId="6A9FB034" w14:textId="076D8F8A" w:rsidR="00467270" w:rsidRPr="001D70F6" w:rsidRDefault="0005517E" w:rsidP="00467270">
      <w:pPr>
        <w:pStyle w:val="PargrafodaLista"/>
        <w:numPr>
          <w:ilvl w:val="1"/>
          <w:numId w:val="5"/>
        </w:numPr>
        <w:spacing w:line="276" w:lineRule="auto"/>
        <w:ind w:left="-284" w:right="-1135" w:firstLine="0"/>
        <w:jc w:val="both"/>
        <w:rPr>
          <w:rFonts w:cs="Arial"/>
          <w:sz w:val="22"/>
          <w:szCs w:val="22"/>
        </w:rPr>
      </w:pPr>
      <w:r w:rsidRPr="001D70F6">
        <w:rPr>
          <w:rFonts w:cs="Arial"/>
          <w:sz w:val="22"/>
          <w:szCs w:val="22"/>
        </w:rPr>
        <w:t xml:space="preserve"> </w:t>
      </w:r>
      <w:r w:rsidR="00467270" w:rsidRPr="001D70F6">
        <w:rPr>
          <w:rFonts w:cs="Arial"/>
          <w:sz w:val="22"/>
          <w:szCs w:val="22"/>
        </w:rPr>
        <w:t xml:space="preserve">No valor da contratada, deverão estar incluídas todas as despesas de frete, transporte, locomoção, equipamentos, impostos, taxas, tributos, seguros e todos os demais encargos e despesas necessárias à prestação dos serviços no Município de Vera Cruz do Oeste, sendo que a CONTRATADA será responsável por quaisquer ônus decorrentes de marcas, registros e patentes. </w:t>
      </w:r>
    </w:p>
    <w:p w14:paraId="1B6305FC" w14:textId="77777777" w:rsidR="00467270" w:rsidRDefault="00467270" w:rsidP="00467270">
      <w:pPr>
        <w:pStyle w:val="PargrafodaLista"/>
        <w:numPr>
          <w:ilvl w:val="1"/>
          <w:numId w:val="5"/>
        </w:numPr>
        <w:spacing w:line="276" w:lineRule="auto"/>
        <w:ind w:left="-284" w:right="-1135" w:firstLine="0"/>
        <w:jc w:val="both"/>
        <w:rPr>
          <w:rFonts w:cs="Arial"/>
          <w:sz w:val="22"/>
          <w:szCs w:val="22"/>
        </w:rPr>
      </w:pPr>
      <w:r w:rsidRPr="00737C32">
        <w:rPr>
          <w:rFonts w:cs="Arial"/>
          <w:sz w:val="22"/>
          <w:szCs w:val="22"/>
        </w:rPr>
        <w:t>Os serviços deverão ser executados pela CONTRATADA, após o recebimento da autorização de fornecimento devidamente assinada;</w:t>
      </w:r>
    </w:p>
    <w:p w14:paraId="40E95C54" w14:textId="19B86125" w:rsidR="00467270" w:rsidRDefault="00467270" w:rsidP="00467270">
      <w:pPr>
        <w:pStyle w:val="PargrafodaLista"/>
        <w:numPr>
          <w:ilvl w:val="1"/>
          <w:numId w:val="5"/>
        </w:numPr>
        <w:spacing w:line="276" w:lineRule="auto"/>
        <w:ind w:left="-284" w:right="-1135" w:firstLine="0"/>
        <w:jc w:val="both"/>
        <w:rPr>
          <w:rFonts w:cs="Arial"/>
          <w:sz w:val="22"/>
          <w:szCs w:val="22"/>
        </w:rPr>
      </w:pPr>
      <w:r w:rsidRPr="00737C32">
        <w:rPr>
          <w:rFonts w:cs="Arial"/>
          <w:sz w:val="22"/>
          <w:szCs w:val="22"/>
        </w:rPr>
        <w:t xml:space="preserve">A CONTRATADA deverá: Observar e cumprir todas as condições previstas neste </w:t>
      </w:r>
      <w:r w:rsidR="001D70F6">
        <w:rPr>
          <w:rFonts w:cs="Arial"/>
          <w:sz w:val="22"/>
          <w:szCs w:val="22"/>
        </w:rPr>
        <w:t>Aviso/Edital</w:t>
      </w:r>
      <w:r w:rsidRPr="00737C32">
        <w:rPr>
          <w:rFonts w:cs="Arial"/>
          <w:sz w:val="22"/>
          <w:szCs w:val="22"/>
        </w:rPr>
        <w:t xml:space="preserve"> e seus anexos;</w:t>
      </w:r>
    </w:p>
    <w:p w14:paraId="5387DCCE" w14:textId="77777777" w:rsidR="00467270" w:rsidRDefault="00467270" w:rsidP="00467270">
      <w:pPr>
        <w:pStyle w:val="PargrafodaLista"/>
        <w:numPr>
          <w:ilvl w:val="1"/>
          <w:numId w:val="5"/>
        </w:numPr>
        <w:spacing w:line="276" w:lineRule="auto"/>
        <w:ind w:left="-284" w:right="-1135" w:firstLine="0"/>
        <w:jc w:val="both"/>
        <w:rPr>
          <w:rFonts w:cs="Arial"/>
          <w:sz w:val="22"/>
          <w:szCs w:val="22"/>
        </w:rPr>
      </w:pPr>
      <w:r w:rsidRPr="00737C32">
        <w:rPr>
          <w:rFonts w:cs="Arial"/>
          <w:sz w:val="22"/>
          <w:szCs w:val="22"/>
        </w:rPr>
        <w:t>Preencher todos os requisitos de regularidade previstos na Lei nº 14.133/2021;</w:t>
      </w:r>
    </w:p>
    <w:p w14:paraId="1E2E9FF5" w14:textId="435D4D30" w:rsidR="00467270" w:rsidRDefault="00467270" w:rsidP="00467270">
      <w:pPr>
        <w:pStyle w:val="PargrafodaLista"/>
        <w:numPr>
          <w:ilvl w:val="1"/>
          <w:numId w:val="5"/>
        </w:numPr>
        <w:spacing w:line="276" w:lineRule="auto"/>
        <w:ind w:left="-284" w:right="-1135" w:firstLine="0"/>
        <w:jc w:val="both"/>
        <w:rPr>
          <w:rFonts w:cs="Arial"/>
          <w:sz w:val="22"/>
          <w:szCs w:val="22"/>
        </w:rPr>
      </w:pPr>
      <w:r w:rsidRPr="00737C32">
        <w:rPr>
          <w:rFonts w:cs="Arial"/>
          <w:sz w:val="22"/>
          <w:szCs w:val="22"/>
        </w:rPr>
        <w:t xml:space="preserve">Atender prazos e especificações constantes neste </w:t>
      </w:r>
      <w:r w:rsidR="001D70F6">
        <w:rPr>
          <w:rFonts w:cs="Arial"/>
          <w:sz w:val="22"/>
          <w:szCs w:val="22"/>
        </w:rPr>
        <w:t>Aviso/Edital</w:t>
      </w:r>
      <w:r w:rsidRPr="00737C32">
        <w:rPr>
          <w:rFonts w:cs="Arial"/>
          <w:sz w:val="22"/>
          <w:szCs w:val="22"/>
        </w:rPr>
        <w:t xml:space="preserve"> e anexos;</w:t>
      </w:r>
    </w:p>
    <w:p w14:paraId="7DBB3AAA" w14:textId="77777777" w:rsidR="00467270" w:rsidRDefault="00467270" w:rsidP="00467270">
      <w:pPr>
        <w:pStyle w:val="PargrafodaLista"/>
        <w:numPr>
          <w:ilvl w:val="1"/>
          <w:numId w:val="5"/>
        </w:numPr>
        <w:spacing w:line="276" w:lineRule="auto"/>
        <w:ind w:left="-284" w:right="-1135" w:firstLine="0"/>
        <w:jc w:val="both"/>
        <w:rPr>
          <w:rFonts w:cs="Arial"/>
          <w:sz w:val="22"/>
          <w:szCs w:val="22"/>
        </w:rPr>
      </w:pPr>
      <w:r w:rsidRPr="00737C32">
        <w:rPr>
          <w:rFonts w:cs="Arial"/>
          <w:sz w:val="22"/>
          <w:szCs w:val="22"/>
        </w:rPr>
        <w:t>A não execução e entrega dos serviços no prazo estabelecido, implicará nas infrações e sanções administrativas previstas na Lei nº 14.133/2021;</w:t>
      </w:r>
    </w:p>
    <w:p w14:paraId="12C68299" w14:textId="216FC83F" w:rsidR="00467270" w:rsidRPr="00737C32" w:rsidRDefault="00467270" w:rsidP="00467270">
      <w:pPr>
        <w:pStyle w:val="PargrafodaLista"/>
        <w:numPr>
          <w:ilvl w:val="1"/>
          <w:numId w:val="5"/>
        </w:numPr>
        <w:spacing w:line="276" w:lineRule="auto"/>
        <w:ind w:left="-284" w:right="-1135" w:firstLine="0"/>
        <w:jc w:val="both"/>
        <w:rPr>
          <w:rFonts w:cs="Arial"/>
          <w:sz w:val="22"/>
          <w:szCs w:val="22"/>
        </w:rPr>
      </w:pPr>
      <w:r w:rsidRPr="00737C32">
        <w:rPr>
          <w:rFonts w:cs="Arial"/>
          <w:sz w:val="22"/>
          <w:szCs w:val="22"/>
        </w:rPr>
        <w:t>A CONTRATADA deverá comunicar o contratante quando da execução/entrega dos serviços para que a Comissão de Recebimento de Bens e Serviços e/ou servidor (a) designado possa realizar o recebimento dos mesmos, visando o cumprimento do objeto do presente termo de referência e se</w:t>
      </w:r>
      <w:r w:rsidR="001D70F6">
        <w:rPr>
          <w:rFonts w:cs="Arial"/>
          <w:sz w:val="22"/>
          <w:szCs w:val="22"/>
        </w:rPr>
        <w:t>u</w:t>
      </w:r>
      <w:r w:rsidRPr="00737C32">
        <w:rPr>
          <w:rFonts w:cs="Arial"/>
          <w:sz w:val="22"/>
          <w:szCs w:val="22"/>
        </w:rPr>
        <w:t>s anexos.</w:t>
      </w:r>
    </w:p>
    <w:bookmarkEnd w:id="6"/>
    <w:p w14:paraId="648CDE5A" w14:textId="77777777" w:rsidR="00467270" w:rsidRPr="002B56D8" w:rsidRDefault="00467270" w:rsidP="00467270">
      <w:pPr>
        <w:spacing w:line="276" w:lineRule="auto"/>
        <w:ind w:right="-1135"/>
        <w:jc w:val="both"/>
        <w:rPr>
          <w:bCs/>
          <w:sz w:val="22"/>
          <w:szCs w:val="22"/>
        </w:rPr>
      </w:pPr>
    </w:p>
    <w:tbl>
      <w:tblPr>
        <w:tblStyle w:val="Tabelacomgrade"/>
        <w:tblW w:w="9923" w:type="dxa"/>
        <w:tblInd w:w="-289" w:type="dxa"/>
        <w:tblLook w:val="04A0" w:firstRow="1" w:lastRow="0" w:firstColumn="1" w:lastColumn="0" w:noHBand="0" w:noVBand="1"/>
      </w:tblPr>
      <w:tblGrid>
        <w:gridCol w:w="9923"/>
      </w:tblGrid>
      <w:tr w:rsidR="00467270" w14:paraId="7571D1D6" w14:textId="77777777" w:rsidTr="00412377">
        <w:tc>
          <w:tcPr>
            <w:tcW w:w="9923" w:type="dxa"/>
            <w:shd w:val="clear" w:color="auto" w:fill="C5E0B3" w:themeFill="accent6" w:themeFillTint="66"/>
          </w:tcPr>
          <w:p w14:paraId="0B3B1A6F" w14:textId="77777777" w:rsidR="00467270" w:rsidRPr="00954060" w:rsidRDefault="00467270" w:rsidP="00412377">
            <w:pPr>
              <w:pStyle w:val="PADRO"/>
              <w:keepNext w:val="0"/>
              <w:widowControl/>
              <w:numPr>
                <w:ilvl w:val="0"/>
                <w:numId w:val="5"/>
              </w:numPr>
              <w:shd w:val="clear" w:color="auto" w:fill="auto"/>
              <w:spacing w:before="0" w:after="0"/>
              <w:ind w:left="316"/>
              <w:rPr>
                <w:rFonts w:ascii="Arial" w:hAnsi="Arial" w:cs="Arial"/>
                <w:b/>
                <w:bCs/>
                <w:sz w:val="22"/>
                <w:szCs w:val="22"/>
              </w:rPr>
            </w:pPr>
            <w:r w:rsidRPr="00954060">
              <w:rPr>
                <w:rFonts w:ascii="Arial" w:hAnsi="Arial" w:cs="Arial"/>
                <w:b/>
                <w:bCs/>
                <w:sz w:val="22"/>
                <w:szCs w:val="22"/>
              </w:rPr>
              <w:t>FUNDAMENTAÇÃO JURÍDICA</w:t>
            </w:r>
          </w:p>
        </w:tc>
      </w:tr>
    </w:tbl>
    <w:p w14:paraId="2A8C03D1" w14:textId="77777777" w:rsidR="00467270" w:rsidRDefault="00467270" w:rsidP="00467270">
      <w:pPr>
        <w:pStyle w:val="PADRO"/>
        <w:keepNext w:val="0"/>
        <w:widowControl/>
        <w:numPr>
          <w:ilvl w:val="1"/>
          <w:numId w:val="5"/>
        </w:numPr>
        <w:shd w:val="clear" w:color="auto" w:fill="auto"/>
        <w:spacing w:before="0" w:after="0"/>
        <w:ind w:left="-284" w:right="-1135" w:firstLine="0"/>
        <w:rPr>
          <w:rFonts w:ascii="Arial" w:hAnsi="Arial" w:cs="Arial"/>
          <w:sz w:val="22"/>
          <w:szCs w:val="22"/>
        </w:rPr>
      </w:pPr>
      <w:r>
        <w:rPr>
          <w:rFonts w:ascii="Arial" w:hAnsi="Arial" w:cs="Arial"/>
          <w:sz w:val="22"/>
          <w:szCs w:val="22"/>
        </w:rPr>
        <w:t xml:space="preserve">A contratação se dará por Dispensa Eletrônica, com critério de julgamento </w:t>
      </w:r>
      <w:r w:rsidRPr="00BD7362">
        <w:rPr>
          <w:rFonts w:ascii="Arial" w:hAnsi="Arial" w:cs="Arial"/>
          <w:b/>
          <w:bCs/>
          <w:sz w:val="22"/>
          <w:szCs w:val="22"/>
        </w:rPr>
        <w:t>MENOR PREÇO</w:t>
      </w:r>
      <w:r>
        <w:rPr>
          <w:rFonts w:ascii="Arial" w:hAnsi="Arial" w:cs="Arial"/>
          <w:sz w:val="22"/>
          <w:szCs w:val="22"/>
        </w:rPr>
        <w:t>, na hipótese do art. 75, inciso II, nos termos da Lei nº 14.133, de 1º de abril de 2021, da Instrução Normativa SEGES/ME nº 67/2021 e demais legislações aplicáveis.</w:t>
      </w:r>
    </w:p>
    <w:p w14:paraId="2CA3AFF7" w14:textId="77777777" w:rsidR="00467270" w:rsidRDefault="00467270" w:rsidP="00E762A9">
      <w:pPr>
        <w:pStyle w:val="PADRO"/>
        <w:keepNext w:val="0"/>
        <w:widowControl/>
        <w:shd w:val="clear" w:color="auto" w:fill="auto"/>
        <w:spacing w:before="0" w:after="0"/>
        <w:ind w:right="-1135" w:firstLine="0"/>
        <w:jc w:val="left"/>
        <w:rPr>
          <w:rFonts w:ascii="Arial" w:hAnsi="Arial" w:cs="Arial"/>
          <w:sz w:val="22"/>
          <w:szCs w:val="22"/>
        </w:rPr>
      </w:pPr>
    </w:p>
    <w:tbl>
      <w:tblPr>
        <w:tblStyle w:val="Tabelacomgrade"/>
        <w:tblW w:w="9923" w:type="dxa"/>
        <w:tblInd w:w="-289" w:type="dxa"/>
        <w:tblLook w:val="04A0" w:firstRow="1" w:lastRow="0" w:firstColumn="1" w:lastColumn="0" w:noHBand="0" w:noVBand="1"/>
      </w:tblPr>
      <w:tblGrid>
        <w:gridCol w:w="9923"/>
      </w:tblGrid>
      <w:tr w:rsidR="00467270" w:rsidRPr="00FC7AAE" w14:paraId="5513AD42" w14:textId="77777777" w:rsidTr="00412377">
        <w:tc>
          <w:tcPr>
            <w:tcW w:w="9923" w:type="dxa"/>
            <w:shd w:val="clear" w:color="auto" w:fill="C5E0B3" w:themeFill="accent6" w:themeFillTint="66"/>
          </w:tcPr>
          <w:p w14:paraId="1EA257EC" w14:textId="77777777" w:rsidR="00467270" w:rsidRPr="00FF730D" w:rsidRDefault="00467270" w:rsidP="00412377">
            <w:pPr>
              <w:pStyle w:val="PADRO"/>
              <w:keepNext w:val="0"/>
              <w:widowControl/>
              <w:numPr>
                <w:ilvl w:val="0"/>
                <w:numId w:val="5"/>
              </w:numPr>
              <w:shd w:val="clear" w:color="auto" w:fill="auto"/>
              <w:spacing w:before="0" w:after="0"/>
              <w:ind w:left="322" w:right="-1135"/>
              <w:jc w:val="left"/>
              <w:rPr>
                <w:rFonts w:ascii="Arial" w:hAnsi="Arial" w:cs="Arial"/>
                <w:b/>
                <w:bCs/>
                <w:sz w:val="22"/>
                <w:szCs w:val="22"/>
              </w:rPr>
            </w:pPr>
            <w:r w:rsidRPr="00FF730D">
              <w:rPr>
                <w:rFonts w:ascii="Arial" w:hAnsi="Arial" w:cs="Arial"/>
                <w:b/>
                <w:bCs/>
                <w:sz w:val="22"/>
                <w:szCs w:val="22"/>
              </w:rPr>
              <w:t>DA VIGÊNCIA DO CONTRATO</w:t>
            </w:r>
          </w:p>
        </w:tc>
      </w:tr>
    </w:tbl>
    <w:p w14:paraId="6EEAA37A" w14:textId="7ABCA15C" w:rsidR="00467270" w:rsidRDefault="00467270" w:rsidP="00467270">
      <w:pPr>
        <w:pStyle w:val="PADRO"/>
        <w:keepNext w:val="0"/>
        <w:widowControl/>
        <w:numPr>
          <w:ilvl w:val="1"/>
          <w:numId w:val="5"/>
        </w:numPr>
        <w:shd w:val="clear" w:color="auto" w:fill="auto"/>
        <w:spacing w:before="0" w:after="0"/>
        <w:ind w:left="-284" w:right="-1135" w:firstLine="0"/>
        <w:rPr>
          <w:rFonts w:ascii="Arial" w:hAnsi="Arial" w:cs="Arial"/>
          <w:sz w:val="22"/>
          <w:szCs w:val="22"/>
        </w:rPr>
      </w:pPr>
      <w:r w:rsidRPr="00E762A9">
        <w:rPr>
          <w:rFonts w:ascii="Arial" w:hAnsi="Arial" w:cs="Arial"/>
          <w:b/>
          <w:bCs/>
          <w:sz w:val="22"/>
          <w:szCs w:val="22"/>
        </w:rPr>
        <w:lastRenderedPageBreak/>
        <w:t>O prazo de vigência da contratação será de 12</w:t>
      </w:r>
      <w:r w:rsidR="00316103" w:rsidRPr="00E762A9">
        <w:rPr>
          <w:rFonts w:ascii="Arial" w:hAnsi="Arial" w:cs="Arial"/>
          <w:b/>
          <w:bCs/>
          <w:sz w:val="22"/>
          <w:szCs w:val="22"/>
        </w:rPr>
        <w:t xml:space="preserve"> </w:t>
      </w:r>
      <w:r w:rsidRPr="00E762A9">
        <w:rPr>
          <w:rFonts w:ascii="Arial" w:hAnsi="Arial" w:cs="Arial"/>
          <w:b/>
          <w:bCs/>
          <w:sz w:val="22"/>
          <w:szCs w:val="22"/>
        </w:rPr>
        <w:t>(</w:t>
      </w:r>
      <w:r w:rsidR="00316103" w:rsidRPr="00E762A9">
        <w:rPr>
          <w:rFonts w:ascii="Arial" w:hAnsi="Arial" w:cs="Arial"/>
          <w:b/>
          <w:bCs/>
          <w:sz w:val="22"/>
          <w:szCs w:val="22"/>
        </w:rPr>
        <w:t>doze</w:t>
      </w:r>
      <w:r w:rsidRPr="00E762A9">
        <w:rPr>
          <w:rFonts w:ascii="Arial" w:hAnsi="Arial" w:cs="Arial"/>
          <w:b/>
          <w:bCs/>
          <w:sz w:val="22"/>
          <w:szCs w:val="22"/>
        </w:rPr>
        <w:t xml:space="preserve">) </w:t>
      </w:r>
      <w:r w:rsidR="00316103" w:rsidRPr="00E762A9">
        <w:rPr>
          <w:rFonts w:ascii="Arial" w:hAnsi="Arial" w:cs="Arial"/>
          <w:b/>
          <w:bCs/>
          <w:sz w:val="22"/>
          <w:szCs w:val="22"/>
        </w:rPr>
        <w:t>meses</w:t>
      </w:r>
      <w:r w:rsidRPr="00E762A9">
        <w:rPr>
          <w:rFonts w:ascii="Arial" w:hAnsi="Arial" w:cs="Arial"/>
          <w:b/>
          <w:bCs/>
          <w:sz w:val="22"/>
          <w:szCs w:val="22"/>
        </w:rPr>
        <w:t>, iniciada na data da assinatura do contrato e após publicação no PNCP</w:t>
      </w:r>
      <w:r w:rsidRPr="007A4ADF">
        <w:rPr>
          <w:rFonts w:ascii="Arial" w:hAnsi="Arial" w:cs="Arial"/>
          <w:sz w:val="22"/>
          <w:szCs w:val="22"/>
        </w:rPr>
        <w:t xml:space="preserve">, </w:t>
      </w:r>
      <w:r w:rsidR="00316103">
        <w:rPr>
          <w:rFonts w:ascii="Arial" w:hAnsi="Arial" w:cs="Arial"/>
          <w:sz w:val="22"/>
          <w:szCs w:val="22"/>
        </w:rPr>
        <w:t>com possibilidade de prorrogação, c</w:t>
      </w:r>
      <w:r w:rsidRPr="007A4ADF">
        <w:rPr>
          <w:rFonts w:ascii="Arial" w:hAnsi="Arial" w:cs="Arial"/>
          <w:sz w:val="22"/>
          <w:szCs w:val="22"/>
        </w:rPr>
        <w:t>onforme estabelecido no Termo de Referência</w:t>
      </w:r>
      <w:r>
        <w:rPr>
          <w:rFonts w:ascii="Arial" w:hAnsi="Arial" w:cs="Arial"/>
          <w:sz w:val="22"/>
          <w:szCs w:val="22"/>
        </w:rPr>
        <w:t>.</w:t>
      </w:r>
    </w:p>
    <w:p w14:paraId="3A8E6BBE" w14:textId="77777777" w:rsidR="00467270" w:rsidRPr="007A4ADF" w:rsidRDefault="00467270" w:rsidP="00467270">
      <w:pPr>
        <w:pStyle w:val="PADRO"/>
        <w:keepNext w:val="0"/>
        <w:widowControl/>
        <w:shd w:val="clear" w:color="auto" w:fill="auto"/>
        <w:spacing w:before="0" w:after="0"/>
        <w:ind w:right="-1135"/>
        <w:rPr>
          <w:rFonts w:ascii="Arial" w:hAnsi="Arial" w:cs="Arial"/>
          <w:sz w:val="22"/>
          <w:szCs w:val="22"/>
        </w:rPr>
      </w:pPr>
    </w:p>
    <w:tbl>
      <w:tblPr>
        <w:tblStyle w:val="Tabelacomgrade"/>
        <w:tblW w:w="9923" w:type="dxa"/>
        <w:tblInd w:w="-289" w:type="dxa"/>
        <w:tblLook w:val="04A0" w:firstRow="1" w:lastRow="0" w:firstColumn="1" w:lastColumn="0" w:noHBand="0" w:noVBand="1"/>
      </w:tblPr>
      <w:tblGrid>
        <w:gridCol w:w="9923"/>
      </w:tblGrid>
      <w:tr w:rsidR="00467270" w14:paraId="0E3C47D3" w14:textId="77777777" w:rsidTr="00412377">
        <w:tc>
          <w:tcPr>
            <w:tcW w:w="9923" w:type="dxa"/>
            <w:shd w:val="clear" w:color="auto" w:fill="C5E0B3" w:themeFill="accent6" w:themeFillTint="66"/>
          </w:tcPr>
          <w:p w14:paraId="04C82B93" w14:textId="77777777" w:rsidR="00467270" w:rsidRPr="00305E58" w:rsidRDefault="00467270" w:rsidP="00412377">
            <w:pPr>
              <w:pStyle w:val="PargrafodaLista"/>
              <w:numPr>
                <w:ilvl w:val="0"/>
                <w:numId w:val="5"/>
              </w:numPr>
              <w:spacing w:line="276" w:lineRule="auto"/>
              <w:ind w:left="306"/>
              <w:jc w:val="both"/>
              <w:rPr>
                <w:rFonts w:cs="Arial"/>
                <w:b/>
                <w:sz w:val="22"/>
                <w:szCs w:val="22"/>
              </w:rPr>
            </w:pPr>
            <w:r w:rsidRPr="00305E58">
              <w:rPr>
                <w:rFonts w:cs="Arial"/>
                <w:b/>
                <w:sz w:val="22"/>
                <w:szCs w:val="22"/>
              </w:rPr>
              <w:t xml:space="preserve">DO </w:t>
            </w:r>
            <w:r>
              <w:rPr>
                <w:rFonts w:cs="Arial"/>
                <w:b/>
                <w:sz w:val="22"/>
                <w:szCs w:val="22"/>
              </w:rPr>
              <w:t>PRAZO PARA ENTREGA</w:t>
            </w:r>
          </w:p>
        </w:tc>
      </w:tr>
    </w:tbl>
    <w:p w14:paraId="399C1D94" w14:textId="56C74008" w:rsidR="00467270" w:rsidRPr="007B73A0" w:rsidRDefault="00467270" w:rsidP="00467270">
      <w:pPr>
        <w:pStyle w:val="PargrafodaLista"/>
        <w:numPr>
          <w:ilvl w:val="1"/>
          <w:numId w:val="5"/>
        </w:numPr>
        <w:spacing w:line="276" w:lineRule="auto"/>
        <w:ind w:left="-284" w:right="-1135" w:firstLine="0"/>
        <w:jc w:val="both"/>
        <w:rPr>
          <w:rFonts w:cs="Arial"/>
          <w:sz w:val="22"/>
          <w:szCs w:val="22"/>
        </w:rPr>
      </w:pPr>
      <w:r w:rsidRPr="00D54AC8">
        <w:rPr>
          <w:sz w:val="22"/>
          <w:szCs w:val="22"/>
        </w:rPr>
        <w:t xml:space="preserve">A </w:t>
      </w:r>
      <w:r>
        <w:rPr>
          <w:sz w:val="22"/>
          <w:szCs w:val="22"/>
        </w:rPr>
        <w:t>contratada deverá prestar os serviços</w:t>
      </w:r>
      <w:r w:rsidR="00156934">
        <w:rPr>
          <w:sz w:val="22"/>
          <w:szCs w:val="22"/>
        </w:rPr>
        <w:t xml:space="preserve"> de proteção de nascentes nos locais designados pela Secretaria Municipal de Agricultura, Meio Ambiente e Recursos Hídricos em até 3 (três) meses após o recebimento da autorização, com início após 15 (quinze) dias da autorização de fornecimento ou chamado do contratante. Em caso de atraso, a contratada deverá justificar o motivo.</w:t>
      </w:r>
    </w:p>
    <w:p w14:paraId="29C22094" w14:textId="62A3BA53" w:rsidR="007B73A0" w:rsidRPr="007B73A0" w:rsidRDefault="007B73A0" w:rsidP="007B73A0">
      <w:pPr>
        <w:pStyle w:val="PargrafodaLista"/>
        <w:numPr>
          <w:ilvl w:val="1"/>
          <w:numId w:val="5"/>
        </w:numPr>
        <w:spacing w:line="276" w:lineRule="auto"/>
        <w:ind w:left="-284" w:right="-1135" w:firstLine="0"/>
        <w:jc w:val="both"/>
        <w:rPr>
          <w:rFonts w:cs="Arial"/>
          <w:sz w:val="22"/>
          <w:szCs w:val="22"/>
        </w:rPr>
      </w:pPr>
      <w:r w:rsidRPr="007B73A0">
        <w:rPr>
          <w:sz w:val="22"/>
          <w:szCs w:val="22"/>
        </w:rPr>
        <w:t>Os serviços deverão ser realizados no horário compreendido entre 08:00 às 12:00 e das 13:30 às 17:30 horas, de segunda a sexta-feira, exceto feriados.</w:t>
      </w:r>
    </w:p>
    <w:p w14:paraId="35278BE3" w14:textId="77777777" w:rsidR="00467270" w:rsidRDefault="00467270" w:rsidP="00467270">
      <w:pPr>
        <w:spacing w:line="276" w:lineRule="auto"/>
        <w:ind w:right="-1135"/>
        <w:jc w:val="both"/>
        <w:rPr>
          <w:rFonts w:cs="Arial"/>
          <w:sz w:val="22"/>
          <w:szCs w:val="22"/>
        </w:rPr>
      </w:pPr>
    </w:p>
    <w:tbl>
      <w:tblPr>
        <w:tblStyle w:val="Tabelacomgrade"/>
        <w:tblW w:w="9923" w:type="dxa"/>
        <w:tblInd w:w="-289" w:type="dxa"/>
        <w:shd w:val="clear" w:color="auto" w:fill="C5E0B3" w:themeFill="accent6" w:themeFillTint="66"/>
        <w:tblLook w:val="04A0" w:firstRow="1" w:lastRow="0" w:firstColumn="1" w:lastColumn="0" w:noHBand="0" w:noVBand="1"/>
      </w:tblPr>
      <w:tblGrid>
        <w:gridCol w:w="9923"/>
      </w:tblGrid>
      <w:tr w:rsidR="00467270" w:rsidRPr="00546790" w14:paraId="0EF87677" w14:textId="77777777" w:rsidTr="00412377">
        <w:tc>
          <w:tcPr>
            <w:tcW w:w="9923" w:type="dxa"/>
            <w:shd w:val="clear" w:color="auto" w:fill="C5E0B3" w:themeFill="accent6" w:themeFillTint="66"/>
          </w:tcPr>
          <w:p w14:paraId="492E4421" w14:textId="77777777" w:rsidR="00467270" w:rsidRPr="00546790" w:rsidRDefault="00467270" w:rsidP="00412377">
            <w:pPr>
              <w:pStyle w:val="PargrafodaLista"/>
              <w:numPr>
                <w:ilvl w:val="0"/>
                <w:numId w:val="5"/>
              </w:numPr>
              <w:spacing w:line="276" w:lineRule="auto"/>
              <w:ind w:left="322" w:right="-1135"/>
              <w:jc w:val="both"/>
              <w:rPr>
                <w:rFonts w:cs="Arial"/>
                <w:b/>
                <w:bCs/>
                <w:sz w:val="22"/>
                <w:szCs w:val="22"/>
              </w:rPr>
            </w:pPr>
            <w:r w:rsidRPr="00546790">
              <w:rPr>
                <w:rFonts w:cs="Arial"/>
                <w:b/>
                <w:bCs/>
                <w:sz w:val="22"/>
                <w:szCs w:val="22"/>
              </w:rPr>
              <w:t>DO LOCAL DE ENTREGA E/OU EXECUÇÃO DOS SERVIÇOS</w:t>
            </w:r>
          </w:p>
        </w:tc>
      </w:tr>
    </w:tbl>
    <w:p w14:paraId="6CE569DA" w14:textId="18359A56" w:rsidR="00467270" w:rsidRDefault="00077E59" w:rsidP="00467270">
      <w:pPr>
        <w:pStyle w:val="PargrafodaLista"/>
        <w:numPr>
          <w:ilvl w:val="1"/>
          <w:numId w:val="5"/>
        </w:numPr>
        <w:spacing w:line="276" w:lineRule="auto"/>
        <w:ind w:left="-284" w:right="-1135" w:firstLine="0"/>
        <w:jc w:val="both"/>
        <w:rPr>
          <w:rFonts w:cs="Arial"/>
          <w:sz w:val="22"/>
          <w:szCs w:val="22"/>
        </w:rPr>
      </w:pPr>
      <w:r>
        <w:rPr>
          <w:rFonts w:cs="Arial"/>
          <w:sz w:val="22"/>
          <w:szCs w:val="22"/>
        </w:rPr>
        <w:t>Serão realizadas 20 recuperações de nascentes, distribuídas da seguinte forma: 4 nascentes na comunidade Água da Madeira, 5 nascentes no assentamento Ander Rodolfo, 1 nascente na comunidade Água Itabaiana, 1 nascente na localidade Posto Fiscal, 5 nascentes na linha Jacutinga, 2 nascentes na estrada Jangada, 1 nascente na linha Querubim e 1 na comunidade Tonico Braga. A empresa contratada deve considerar uma distância máxima de 40km da sede da prefeitura até a nascente mais distante. Além disso, será disponibilizado o arquivo Kmz para consulta de referenciamento no Google Earth.</w:t>
      </w:r>
    </w:p>
    <w:p w14:paraId="3C7C95A0" w14:textId="5A4C0A6F" w:rsidR="00077E59" w:rsidRDefault="00077E59" w:rsidP="00467270">
      <w:pPr>
        <w:pStyle w:val="PargrafodaLista"/>
        <w:numPr>
          <w:ilvl w:val="1"/>
          <w:numId w:val="5"/>
        </w:numPr>
        <w:spacing w:line="276" w:lineRule="auto"/>
        <w:ind w:left="-284" w:right="-1135" w:firstLine="0"/>
        <w:jc w:val="both"/>
        <w:rPr>
          <w:rFonts w:cs="Arial"/>
          <w:sz w:val="22"/>
          <w:szCs w:val="22"/>
        </w:rPr>
      </w:pPr>
      <w:r>
        <w:rPr>
          <w:rFonts w:cs="Arial"/>
          <w:sz w:val="22"/>
          <w:szCs w:val="22"/>
        </w:rPr>
        <w:t>Coordenadas geográficas das nascentes e nomes dos proprietários, conforme tabela a baixo:</w:t>
      </w:r>
    </w:p>
    <w:tbl>
      <w:tblPr>
        <w:tblStyle w:val="Tabelacomgrade"/>
        <w:tblW w:w="9923" w:type="dxa"/>
        <w:tblInd w:w="-289" w:type="dxa"/>
        <w:tblLook w:val="04A0" w:firstRow="1" w:lastRow="0" w:firstColumn="1" w:lastColumn="0" w:noHBand="0" w:noVBand="1"/>
      </w:tblPr>
      <w:tblGrid>
        <w:gridCol w:w="3683"/>
        <w:gridCol w:w="858"/>
        <w:gridCol w:w="2549"/>
        <w:gridCol w:w="2833"/>
      </w:tblGrid>
      <w:tr w:rsidR="00784CBE" w:rsidRPr="00077E59" w14:paraId="4B61089D" w14:textId="77777777" w:rsidTr="00101580">
        <w:tc>
          <w:tcPr>
            <w:tcW w:w="3683" w:type="dxa"/>
            <w:shd w:val="clear" w:color="auto" w:fill="FBE4D5" w:themeFill="accent2" w:themeFillTint="33"/>
          </w:tcPr>
          <w:p w14:paraId="7CEAACBA" w14:textId="0CC26793" w:rsidR="00077E59" w:rsidRPr="00077E59" w:rsidRDefault="00077E59" w:rsidP="00B165CD">
            <w:pPr>
              <w:spacing w:line="276" w:lineRule="auto"/>
              <w:jc w:val="center"/>
              <w:rPr>
                <w:rFonts w:cs="Arial"/>
                <w:b/>
                <w:bCs/>
                <w:sz w:val="22"/>
                <w:szCs w:val="22"/>
              </w:rPr>
            </w:pPr>
            <w:r w:rsidRPr="00077E59">
              <w:rPr>
                <w:rFonts w:cs="Arial"/>
                <w:b/>
                <w:bCs/>
                <w:sz w:val="22"/>
                <w:szCs w:val="22"/>
              </w:rPr>
              <w:t>Proprietário</w:t>
            </w:r>
          </w:p>
        </w:tc>
        <w:tc>
          <w:tcPr>
            <w:tcW w:w="858" w:type="dxa"/>
            <w:shd w:val="clear" w:color="auto" w:fill="FBE4D5" w:themeFill="accent2" w:themeFillTint="33"/>
          </w:tcPr>
          <w:p w14:paraId="51F15EEB" w14:textId="0E7F7445" w:rsidR="00077E59" w:rsidRPr="00077E59" w:rsidRDefault="00077E59" w:rsidP="00077E59">
            <w:pPr>
              <w:spacing w:line="276" w:lineRule="auto"/>
              <w:ind w:left="-55" w:right="-54"/>
              <w:jc w:val="center"/>
              <w:rPr>
                <w:rFonts w:cs="Arial"/>
                <w:b/>
                <w:bCs/>
                <w:sz w:val="22"/>
                <w:szCs w:val="22"/>
              </w:rPr>
            </w:pPr>
            <w:r w:rsidRPr="00077E59">
              <w:rPr>
                <w:rFonts w:cs="Arial"/>
                <w:b/>
                <w:bCs/>
                <w:sz w:val="22"/>
                <w:szCs w:val="22"/>
              </w:rPr>
              <w:t>Quant.</w:t>
            </w:r>
          </w:p>
        </w:tc>
        <w:tc>
          <w:tcPr>
            <w:tcW w:w="5382" w:type="dxa"/>
            <w:gridSpan w:val="2"/>
            <w:shd w:val="clear" w:color="auto" w:fill="FBE4D5" w:themeFill="accent2" w:themeFillTint="33"/>
          </w:tcPr>
          <w:p w14:paraId="33D3473F" w14:textId="2C187E0B" w:rsidR="00077E59" w:rsidRPr="00077E59" w:rsidRDefault="00077E59" w:rsidP="00077E59">
            <w:pPr>
              <w:spacing w:line="276" w:lineRule="auto"/>
              <w:ind w:right="28"/>
              <w:jc w:val="center"/>
              <w:rPr>
                <w:rFonts w:cs="Arial"/>
                <w:b/>
                <w:bCs/>
                <w:sz w:val="22"/>
                <w:szCs w:val="22"/>
              </w:rPr>
            </w:pPr>
            <w:r w:rsidRPr="00077E59">
              <w:rPr>
                <w:rFonts w:cs="Arial"/>
                <w:b/>
                <w:bCs/>
                <w:sz w:val="22"/>
                <w:szCs w:val="22"/>
              </w:rPr>
              <w:t>Coordenadas</w:t>
            </w:r>
          </w:p>
        </w:tc>
      </w:tr>
      <w:tr w:rsidR="00077E59" w14:paraId="15A6F9BF" w14:textId="77777777" w:rsidTr="00101580">
        <w:tc>
          <w:tcPr>
            <w:tcW w:w="3683" w:type="dxa"/>
          </w:tcPr>
          <w:p w14:paraId="4868A100" w14:textId="56730A34" w:rsidR="00077E59" w:rsidRDefault="00077E59" w:rsidP="00784CBE">
            <w:pPr>
              <w:spacing w:line="276" w:lineRule="auto"/>
              <w:jc w:val="both"/>
              <w:rPr>
                <w:rFonts w:cs="Arial"/>
                <w:sz w:val="22"/>
                <w:szCs w:val="22"/>
              </w:rPr>
            </w:pPr>
            <w:r>
              <w:rPr>
                <w:rFonts w:cs="Arial"/>
                <w:sz w:val="22"/>
                <w:szCs w:val="22"/>
              </w:rPr>
              <w:t>Sabino José dos Santos</w:t>
            </w:r>
          </w:p>
        </w:tc>
        <w:tc>
          <w:tcPr>
            <w:tcW w:w="858" w:type="dxa"/>
          </w:tcPr>
          <w:p w14:paraId="70F546A7" w14:textId="471FA0D2" w:rsidR="00077E59" w:rsidRDefault="00077E59" w:rsidP="00784CBE">
            <w:pPr>
              <w:spacing w:line="276" w:lineRule="auto"/>
              <w:ind w:left="-100" w:right="-113"/>
              <w:jc w:val="center"/>
              <w:rPr>
                <w:rFonts w:cs="Arial"/>
                <w:sz w:val="22"/>
                <w:szCs w:val="22"/>
              </w:rPr>
            </w:pPr>
            <w:r>
              <w:rPr>
                <w:rFonts w:cs="Arial"/>
                <w:sz w:val="22"/>
                <w:szCs w:val="22"/>
              </w:rPr>
              <w:t>01</w:t>
            </w:r>
          </w:p>
        </w:tc>
        <w:tc>
          <w:tcPr>
            <w:tcW w:w="2549" w:type="dxa"/>
          </w:tcPr>
          <w:p w14:paraId="0CA463B7" w14:textId="1A6333DA" w:rsidR="00077E59" w:rsidRDefault="00077E59" w:rsidP="00467270">
            <w:pPr>
              <w:spacing w:line="276" w:lineRule="auto"/>
              <w:ind w:right="-1135"/>
              <w:jc w:val="both"/>
              <w:rPr>
                <w:rFonts w:cs="Arial"/>
                <w:sz w:val="22"/>
                <w:szCs w:val="22"/>
              </w:rPr>
            </w:pPr>
            <w:r>
              <w:rPr>
                <w:rFonts w:cs="Arial"/>
                <w:sz w:val="22"/>
                <w:szCs w:val="22"/>
              </w:rPr>
              <w:t>Latitude: 25° 4’45.29”S</w:t>
            </w:r>
          </w:p>
        </w:tc>
        <w:tc>
          <w:tcPr>
            <w:tcW w:w="2833" w:type="dxa"/>
          </w:tcPr>
          <w:p w14:paraId="19921E74" w14:textId="59E4A9B3" w:rsidR="00077E59" w:rsidRDefault="00077E59" w:rsidP="00784CBE">
            <w:pPr>
              <w:spacing w:line="276" w:lineRule="auto"/>
              <w:ind w:right="-113"/>
              <w:rPr>
                <w:rFonts w:cs="Arial"/>
                <w:sz w:val="22"/>
                <w:szCs w:val="22"/>
              </w:rPr>
            </w:pPr>
            <w:r>
              <w:rPr>
                <w:rFonts w:cs="Arial"/>
                <w:sz w:val="22"/>
                <w:szCs w:val="22"/>
              </w:rPr>
              <w:t>Longitude: 53° 50’40.78”O</w:t>
            </w:r>
          </w:p>
        </w:tc>
      </w:tr>
      <w:tr w:rsidR="00B165CD" w14:paraId="08E36B95" w14:textId="77777777" w:rsidTr="00101580">
        <w:tc>
          <w:tcPr>
            <w:tcW w:w="3683" w:type="dxa"/>
          </w:tcPr>
          <w:p w14:paraId="3A066445" w14:textId="34187EEA" w:rsidR="00B165CD" w:rsidRDefault="00B165CD" w:rsidP="00784CBE">
            <w:pPr>
              <w:spacing w:line="276" w:lineRule="auto"/>
              <w:jc w:val="both"/>
              <w:rPr>
                <w:rFonts w:cs="Arial"/>
                <w:sz w:val="22"/>
                <w:szCs w:val="22"/>
              </w:rPr>
            </w:pPr>
            <w:r>
              <w:rPr>
                <w:rFonts w:cs="Arial"/>
                <w:sz w:val="22"/>
                <w:szCs w:val="22"/>
              </w:rPr>
              <w:t>Valdecir Pedro da Silva</w:t>
            </w:r>
          </w:p>
        </w:tc>
        <w:tc>
          <w:tcPr>
            <w:tcW w:w="858" w:type="dxa"/>
          </w:tcPr>
          <w:p w14:paraId="224175EC" w14:textId="1589D268" w:rsidR="00B165CD" w:rsidRDefault="00B165CD" w:rsidP="00784CBE">
            <w:pPr>
              <w:spacing w:line="276" w:lineRule="auto"/>
              <w:ind w:left="-100" w:right="-113"/>
              <w:jc w:val="center"/>
              <w:rPr>
                <w:rFonts w:cs="Arial"/>
                <w:sz w:val="22"/>
                <w:szCs w:val="22"/>
              </w:rPr>
            </w:pPr>
            <w:r>
              <w:rPr>
                <w:rFonts w:cs="Arial"/>
                <w:sz w:val="22"/>
                <w:szCs w:val="22"/>
              </w:rPr>
              <w:t>02</w:t>
            </w:r>
          </w:p>
        </w:tc>
        <w:tc>
          <w:tcPr>
            <w:tcW w:w="2549" w:type="dxa"/>
          </w:tcPr>
          <w:p w14:paraId="7A20D31B" w14:textId="77777777" w:rsidR="00B165CD" w:rsidRDefault="00B165CD" w:rsidP="00B165CD">
            <w:pPr>
              <w:spacing w:line="276" w:lineRule="auto"/>
              <w:ind w:right="-1135"/>
              <w:jc w:val="both"/>
              <w:rPr>
                <w:rFonts w:cs="Arial"/>
                <w:sz w:val="22"/>
                <w:szCs w:val="22"/>
              </w:rPr>
            </w:pPr>
            <w:r>
              <w:rPr>
                <w:rFonts w:cs="Arial"/>
                <w:sz w:val="22"/>
                <w:szCs w:val="22"/>
              </w:rPr>
              <w:t>Latitude: 25° 3’28.75”S</w:t>
            </w:r>
          </w:p>
          <w:p w14:paraId="4455A3D1" w14:textId="388E17D7" w:rsidR="00B165CD" w:rsidRDefault="00B165CD" w:rsidP="00B165CD">
            <w:pPr>
              <w:spacing w:line="276" w:lineRule="auto"/>
              <w:ind w:right="-1135"/>
              <w:jc w:val="both"/>
              <w:rPr>
                <w:rFonts w:cs="Arial"/>
                <w:sz w:val="22"/>
                <w:szCs w:val="22"/>
              </w:rPr>
            </w:pPr>
            <w:r>
              <w:rPr>
                <w:rFonts w:cs="Arial"/>
                <w:sz w:val="22"/>
                <w:szCs w:val="22"/>
              </w:rPr>
              <w:t>Latitude: 25° 3’23.72”S</w:t>
            </w:r>
          </w:p>
        </w:tc>
        <w:tc>
          <w:tcPr>
            <w:tcW w:w="2833" w:type="dxa"/>
          </w:tcPr>
          <w:p w14:paraId="72AE9DAB" w14:textId="77777777" w:rsidR="00B165CD" w:rsidRDefault="00B165CD" w:rsidP="00784CBE">
            <w:pPr>
              <w:spacing w:line="276" w:lineRule="auto"/>
              <w:ind w:right="-113"/>
              <w:rPr>
                <w:rFonts w:cs="Arial"/>
                <w:sz w:val="22"/>
                <w:szCs w:val="22"/>
              </w:rPr>
            </w:pPr>
            <w:r>
              <w:rPr>
                <w:rFonts w:cs="Arial"/>
                <w:sz w:val="22"/>
                <w:szCs w:val="22"/>
              </w:rPr>
              <w:t>Longitude: 53° 49’29.52”O</w:t>
            </w:r>
          </w:p>
          <w:p w14:paraId="247A74E6" w14:textId="79FA278F" w:rsidR="00B165CD" w:rsidRDefault="00B165CD" w:rsidP="00784CBE">
            <w:pPr>
              <w:spacing w:line="276" w:lineRule="auto"/>
              <w:ind w:right="-113"/>
              <w:rPr>
                <w:rFonts w:cs="Arial"/>
                <w:sz w:val="22"/>
                <w:szCs w:val="22"/>
              </w:rPr>
            </w:pPr>
            <w:r>
              <w:rPr>
                <w:rFonts w:cs="Arial"/>
                <w:sz w:val="22"/>
                <w:szCs w:val="22"/>
              </w:rPr>
              <w:t>Longitude: 53° 49’32.75”O</w:t>
            </w:r>
          </w:p>
        </w:tc>
      </w:tr>
      <w:tr w:rsidR="00B165CD" w14:paraId="484D838E" w14:textId="77777777" w:rsidTr="00101580">
        <w:tc>
          <w:tcPr>
            <w:tcW w:w="3683" w:type="dxa"/>
          </w:tcPr>
          <w:p w14:paraId="4253A67F" w14:textId="051612C0" w:rsidR="00B165CD" w:rsidRDefault="00B165CD" w:rsidP="00784CBE">
            <w:pPr>
              <w:spacing w:line="276" w:lineRule="auto"/>
              <w:jc w:val="both"/>
              <w:rPr>
                <w:rFonts w:cs="Arial"/>
                <w:sz w:val="22"/>
                <w:szCs w:val="22"/>
              </w:rPr>
            </w:pPr>
            <w:r>
              <w:rPr>
                <w:rFonts w:cs="Arial"/>
                <w:sz w:val="22"/>
                <w:szCs w:val="22"/>
              </w:rPr>
              <w:t>Fernando Henrique da Silva Pereira</w:t>
            </w:r>
          </w:p>
        </w:tc>
        <w:tc>
          <w:tcPr>
            <w:tcW w:w="858" w:type="dxa"/>
          </w:tcPr>
          <w:p w14:paraId="1E272723" w14:textId="6B31A4ED" w:rsidR="00B165CD" w:rsidRDefault="00B165CD" w:rsidP="00784CBE">
            <w:pPr>
              <w:spacing w:line="276" w:lineRule="auto"/>
              <w:ind w:left="-100" w:right="-113"/>
              <w:jc w:val="center"/>
              <w:rPr>
                <w:rFonts w:cs="Arial"/>
                <w:sz w:val="22"/>
                <w:szCs w:val="22"/>
              </w:rPr>
            </w:pPr>
            <w:r>
              <w:rPr>
                <w:rFonts w:cs="Arial"/>
                <w:sz w:val="22"/>
                <w:szCs w:val="22"/>
              </w:rPr>
              <w:t>01</w:t>
            </w:r>
          </w:p>
        </w:tc>
        <w:tc>
          <w:tcPr>
            <w:tcW w:w="2549" w:type="dxa"/>
          </w:tcPr>
          <w:p w14:paraId="5F152AC0" w14:textId="5C0DCE32" w:rsidR="00B165CD" w:rsidRDefault="00B165CD" w:rsidP="00B165CD">
            <w:pPr>
              <w:spacing w:line="276" w:lineRule="auto"/>
              <w:ind w:right="-1135"/>
              <w:jc w:val="both"/>
              <w:rPr>
                <w:rFonts w:cs="Arial"/>
                <w:sz w:val="22"/>
                <w:szCs w:val="22"/>
              </w:rPr>
            </w:pPr>
            <w:r>
              <w:rPr>
                <w:rFonts w:cs="Arial"/>
                <w:sz w:val="22"/>
                <w:szCs w:val="22"/>
              </w:rPr>
              <w:t>Latitude: 25° 2’47.71”S</w:t>
            </w:r>
          </w:p>
        </w:tc>
        <w:tc>
          <w:tcPr>
            <w:tcW w:w="2833" w:type="dxa"/>
          </w:tcPr>
          <w:p w14:paraId="4A15FB10" w14:textId="7539D723" w:rsidR="00B165CD" w:rsidRDefault="00B165CD" w:rsidP="00784CBE">
            <w:pPr>
              <w:spacing w:line="276" w:lineRule="auto"/>
              <w:ind w:right="-113"/>
              <w:rPr>
                <w:rFonts w:cs="Arial"/>
                <w:sz w:val="22"/>
                <w:szCs w:val="22"/>
              </w:rPr>
            </w:pPr>
            <w:r>
              <w:rPr>
                <w:rFonts w:cs="Arial"/>
                <w:sz w:val="22"/>
                <w:szCs w:val="22"/>
              </w:rPr>
              <w:t>Longitude: 53° 50’23.24”O</w:t>
            </w:r>
          </w:p>
        </w:tc>
      </w:tr>
      <w:tr w:rsidR="00B165CD" w14:paraId="36A31785" w14:textId="77777777" w:rsidTr="00101580">
        <w:tc>
          <w:tcPr>
            <w:tcW w:w="3683" w:type="dxa"/>
          </w:tcPr>
          <w:p w14:paraId="518B42AE" w14:textId="65CC33A0" w:rsidR="00B165CD" w:rsidRDefault="00B165CD" w:rsidP="00784CBE">
            <w:pPr>
              <w:spacing w:line="276" w:lineRule="auto"/>
              <w:jc w:val="both"/>
              <w:rPr>
                <w:rFonts w:cs="Arial"/>
                <w:sz w:val="22"/>
                <w:szCs w:val="22"/>
              </w:rPr>
            </w:pPr>
            <w:r>
              <w:rPr>
                <w:rFonts w:cs="Arial"/>
                <w:sz w:val="22"/>
                <w:szCs w:val="22"/>
              </w:rPr>
              <w:t>Simone Liberali</w:t>
            </w:r>
          </w:p>
        </w:tc>
        <w:tc>
          <w:tcPr>
            <w:tcW w:w="858" w:type="dxa"/>
          </w:tcPr>
          <w:p w14:paraId="6689F908" w14:textId="2EA55BF3" w:rsidR="00B165CD" w:rsidRDefault="00B165CD" w:rsidP="00784CBE">
            <w:pPr>
              <w:spacing w:line="276" w:lineRule="auto"/>
              <w:ind w:left="-100" w:right="-113"/>
              <w:jc w:val="center"/>
              <w:rPr>
                <w:rFonts w:cs="Arial"/>
                <w:sz w:val="22"/>
                <w:szCs w:val="22"/>
              </w:rPr>
            </w:pPr>
            <w:r>
              <w:rPr>
                <w:rFonts w:cs="Arial"/>
                <w:sz w:val="22"/>
                <w:szCs w:val="22"/>
              </w:rPr>
              <w:t>01</w:t>
            </w:r>
          </w:p>
        </w:tc>
        <w:tc>
          <w:tcPr>
            <w:tcW w:w="2549" w:type="dxa"/>
          </w:tcPr>
          <w:p w14:paraId="5623905B" w14:textId="1D68A0D6" w:rsidR="00B165CD" w:rsidRDefault="00B165CD" w:rsidP="00B165CD">
            <w:pPr>
              <w:spacing w:line="276" w:lineRule="auto"/>
              <w:ind w:right="-1135"/>
              <w:jc w:val="both"/>
              <w:rPr>
                <w:rFonts w:cs="Arial"/>
                <w:sz w:val="22"/>
                <w:szCs w:val="22"/>
              </w:rPr>
            </w:pPr>
            <w:r>
              <w:rPr>
                <w:rFonts w:cs="Arial"/>
                <w:sz w:val="22"/>
                <w:szCs w:val="22"/>
              </w:rPr>
              <w:t>Latitude: 24° 57’15.97”S</w:t>
            </w:r>
          </w:p>
        </w:tc>
        <w:tc>
          <w:tcPr>
            <w:tcW w:w="2833" w:type="dxa"/>
          </w:tcPr>
          <w:p w14:paraId="2D65D4D7" w14:textId="39615FED" w:rsidR="00B165CD" w:rsidRDefault="00B165CD" w:rsidP="00784CBE">
            <w:pPr>
              <w:spacing w:line="276" w:lineRule="auto"/>
              <w:ind w:right="-113"/>
              <w:rPr>
                <w:rFonts w:cs="Arial"/>
                <w:sz w:val="22"/>
                <w:szCs w:val="22"/>
              </w:rPr>
            </w:pPr>
            <w:r>
              <w:rPr>
                <w:rFonts w:cs="Arial"/>
                <w:sz w:val="22"/>
                <w:szCs w:val="22"/>
              </w:rPr>
              <w:t>Longitude: 54° 1’48.28”O</w:t>
            </w:r>
          </w:p>
        </w:tc>
      </w:tr>
      <w:tr w:rsidR="00B165CD" w14:paraId="5961753B" w14:textId="77777777" w:rsidTr="00101580">
        <w:tc>
          <w:tcPr>
            <w:tcW w:w="3683" w:type="dxa"/>
          </w:tcPr>
          <w:p w14:paraId="40D7355D" w14:textId="6241BB1B" w:rsidR="00B165CD" w:rsidRDefault="00B165CD" w:rsidP="00784CBE">
            <w:pPr>
              <w:spacing w:line="276" w:lineRule="auto"/>
              <w:jc w:val="both"/>
              <w:rPr>
                <w:rFonts w:cs="Arial"/>
                <w:sz w:val="22"/>
                <w:szCs w:val="22"/>
              </w:rPr>
            </w:pPr>
            <w:r>
              <w:rPr>
                <w:rFonts w:cs="Arial"/>
                <w:sz w:val="22"/>
                <w:szCs w:val="22"/>
              </w:rPr>
              <w:t>Ataide Ribeiro da Silva</w:t>
            </w:r>
          </w:p>
        </w:tc>
        <w:tc>
          <w:tcPr>
            <w:tcW w:w="858" w:type="dxa"/>
          </w:tcPr>
          <w:p w14:paraId="1B2701CA" w14:textId="28A61FCA" w:rsidR="00B165CD" w:rsidRDefault="00B165CD" w:rsidP="00784CBE">
            <w:pPr>
              <w:spacing w:line="276" w:lineRule="auto"/>
              <w:ind w:left="-100" w:right="-113"/>
              <w:jc w:val="center"/>
              <w:rPr>
                <w:rFonts w:cs="Arial"/>
                <w:sz w:val="22"/>
                <w:szCs w:val="22"/>
              </w:rPr>
            </w:pPr>
            <w:r>
              <w:rPr>
                <w:rFonts w:cs="Arial"/>
                <w:sz w:val="22"/>
                <w:szCs w:val="22"/>
              </w:rPr>
              <w:t>01</w:t>
            </w:r>
          </w:p>
        </w:tc>
        <w:tc>
          <w:tcPr>
            <w:tcW w:w="2549" w:type="dxa"/>
          </w:tcPr>
          <w:p w14:paraId="427C540F" w14:textId="7A30754B" w:rsidR="00B165CD" w:rsidRDefault="00B165CD" w:rsidP="00B165CD">
            <w:pPr>
              <w:spacing w:line="276" w:lineRule="auto"/>
              <w:ind w:right="-1135"/>
              <w:jc w:val="both"/>
              <w:rPr>
                <w:rFonts w:cs="Arial"/>
                <w:sz w:val="22"/>
                <w:szCs w:val="22"/>
              </w:rPr>
            </w:pPr>
            <w:r>
              <w:rPr>
                <w:rFonts w:cs="Arial"/>
                <w:sz w:val="22"/>
                <w:szCs w:val="22"/>
              </w:rPr>
              <w:t>Latitude: 25° 0’56.15”S</w:t>
            </w:r>
          </w:p>
        </w:tc>
        <w:tc>
          <w:tcPr>
            <w:tcW w:w="2833" w:type="dxa"/>
          </w:tcPr>
          <w:p w14:paraId="36B1ADB3" w14:textId="02C1871F" w:rsidR="00B165CD" w:rsidRDefault="00B165CD" w:rsidP="00784CBE">
            <w:pPr>
              <w:spacing w:line="276" w:lineRule="auto"/>
              <w:ind w:right="-113"/>
              <w:rPr>
                <w:rFonts w:cs="Arial"/>
                <w:sz w:val="22"/>
                <w:szCs w:val="22"/>
              </w:rPr>
            </w:pPr>
            <w:r>
              <w:rPr>
                <w:rFonts w:cs="Arial"/>
                <w:sz w:val="22"/>
                <w:szCs w:val="22"/>
              </w:rPr>
              <w:t>Longitude: 53° 52’54.68”O</w:t>
            </w:r>
          </w:p>
        </w:tc>
      </w:tr>
      <w:tr w:rsidR="00B165CD" w14:paraId="60709FB6" w14:textId="77777777" w:rsidTr="00101580">
        <w:tc>
          <w:tcPr>
            <w:tcW w:w="3683" w:type="dxa"/>
          </w:tcPr>
          <w:p w14:paraId="002FDC1C" w14:textId="3021FE24" w:rsidR="00B165CD" w:rsidRDefault="00B165CD" w:rsidP="00784CBE">
            <w:pPr>
              <w:spacing w:line="276" w:lineRule="auto"/>
              <w:jc w:val="both"/>
              <w:rPr>
                <w:rFonts w:cs="Arial"/>
                <w:sz w:val="22"/>
                <w:szCs w:val="22"/>
              </w:rPr>
            </w:pPr>
            <w:r>
              <w:rPr>
                <w:rFonts w:cs="Arial"/>
                <w:sz w:val="22"/>
                <w:szCs w:val="22"/>
              </w:rPr>
              <w:t>Hilda Ribeiro Rodrigues</w:t>
            </w:r>
          </w:p>
        </w:tc>
        <w:tc>
          <w:tcPr>
            <w:tcW w:w="858" w:type="dxa"/>
          </w:tcPr>
          <w:p w14:paraId="471BDF36" w14:textId="0A9A044A" w:rsidR="00B165CD" w:rsidRDefault="00B165CD" w:rsidP="00784CBE">
            <w:pPr>
              <w:spacing w:line="276" w:lineRule="auto"/>
              <w:ind w:left="-100" w:right="-113"/>
              <w:jc w:val="center"/>
              <w:rPr>
                <w:rFonts w:cs="Arial"/>
                <w:sz w:val="22"/>
                <w:szCs w:val="22"/>
              </w:rPr>
            </w:pPr>
            <w:r>
              <w:rPr>
                <w:rFonts w:cs="Arial"/>
                <w:sz w:val="22"/>
                <w:szCs w:val="22"/>
              </w:rPr>
              <w:t>01</w:t>
            </w:r>
          </w:p>
        </w:tc>
        <w:tc>
          <w:tcPr>
            <w:tcW w:w="2549" w:type="dxa"/>
          </w:tcPr>
          <w:p w14:paraId="134EE793" w14:textId="1E8500DC" w:rsidR="00B165CD" w:rsidRDefault="00B165CD" w:rsidP="00B165CD">
            <w:pPr>
              <w:spacing w:line="276" w:lineRule="auto"/>
              <w:ind w:right="-1135"/>
              <w:jc w:val="both"/>
              <w:rPr>
                <w:rFonts w:cs="Arial"/>
                <w:sz w:val="22"/>
                <w:szCs w:val="22"/>
              </w:rPr>
            </w:pPr>
            <w:r>
              <w:rPr>
                <w:rFonts w:cs="Arial"/>
                <w:sz w:val="22"/>
                <w:szCs w:val="22"/>
              </w:rPr>
              <w:t>Latitude: 25° 0’9.53”S</w:t>
            </w:r>
          </w:p>
        </w:tc>
        <w:tc>
          <w:tcPr>
            <w:tcW w:w="2833" w:type="dxa"/>
          </w:tcPr>
          <w:p w14:paraId="5516A2CE" w14:textId="6F70EF14" w:rsidR="00B165CD" w:rsidRDefault="00B165CD" w:rsidP="00784CBE">
            <w:pPr>
              <w:spacing w:line="276" w:lineRule="auto"/>
              <w:ind w:right="-113"/>
              <w:rPr>
                <w:rFonts w:cs="Arial"/>
                <w:sz w:val="22"/>
                <w:szCs w:val="22"/>
              </w:rPr>
            </w:pPr>
            <w:r>
              <w:rPr>
                <w:rFonts w:cs="Arial"/>
                <w:sz w:val="22"/>
                <w:szCs w:val="22"/>
              </w:rPr>
              <w:t>Longitude: 53° 52’44.50”O</w:t>
            </w:r>
          </w:p>
        </w:tc>
      </w:tr>
      <w:tr w:rsidR="00B165CD" w14:paraId="0684C3A6" w14:textId="77777777" w:rsidTr="00101580">
        <w:tc>
          <w:tcPr>
            <w:tcW w:w="3683" w:type="dxa"/>
          </w:tcPr>
          <w:p w14:paraId="69720AF5" w14:textId="061C5B21" w:rsidR="00B165CD" w:rsidRDefault="00B165CD" w:rsidP="00784CBE">
            <w:pPr>
              <w:spacing w:line="276" w:lineRule="auto"/>
              <w:jc w:val="both"/>
              <w:rPr>
                <w:rFonts w:cs="Arial"/>
                <w:sz w:val="22"/>
                <w:szCs w:val="22"/>
              </w:rPr>
            </w:pPr>
            <w:r>
              <w:rPr>
                <w:rFonts w:cs="Arial"/>
                <w:sz w:val="22"/>
                <w:szCs w:val="22"/>
              </w:rPr>
              <w:t>Eduardo Bemkembrock</w:t>
            </w:r>
          </w:p>
        </w:tc>
        <w:tc>
          <w:tcPr>
            <w:tcW w:w="858" w:type="dxa"/>
          </w:tcPr>
          <w:p w14:paraId="571B5409" w14:textId="3218ACA4" w:rsidR="00B165CD" w:rsidRDefault="00B165CD" w:rsidP="00784CBE">
            <w:pPr>
              <w:spacing w:line="276" w:lineRule="auto"/>
              <w:ind w:left="-100" w:right="-113"/>
              <w:jc w:val="center"/>
              <w:rPr>
                <w:rFonts w:cs="Arial"/>
                <w:sz w:val="22"/>
                <w:szCs w:val="22"/>
              </w:rPr>
            </w:pPr>
            <w:r>
              <w:rPr>
                <w:rFonts w:cs="Arial"/>
                <w:sz w:val="22"/>
                <w:szCs w:val="22"/>
              </w:rPr>
              <w:t>01</w:t>
            </w:r>
          </w:p>
        </w:tc>
        <w:tc>
          <w:tcPr>
            <w:tcW w:w="2549" w:type="dxa"/>
          </w:tcPr>
          <w:p w14:paraId="4E73C0D9" w14:textId="25177352" w:rsidR="00B165CD" w:rsidRDefault="00B165CD" w:rsidP="00B165CD">
            <w:pPr>
              <w:spacing w:line="276" w:lineRule="auto"/>
              <w:ind w:right="-1135"/>
              <w:jc w:val="both"/>
              <w:rPr>
                <w:rFonts w:cs="Arial"/>
                <w:sz w:val="22"/>
                <w:szCs w:val="22"/>
              </w:rPr>
            </w:pPr>
            <w:r>
              <w:rPr>
                <w:rFonts w:cs="Arial"/>
                <w:sz w:val="22"/>
                <w:szCs w:val="22"/>
              </w:rPr>
              <w:t>Latitude: 25° 1’13.32”S</w:t>
            </w:r>
          </w:p>
        </w:tc>
        <w:tc>
          <w:tcPr>
            <w:tcW w:w="2833" w:type="dxa"/>
          </w:tcPr>
          <w:p w14:paraId="49BA2E08" w14:textId="1665C273" w:rsidR="00B165CD" w:rsidRDefault="00B165CD" w:rsidP="00784CBE">
            <w:pPr>
              <w:spacing w:line="276" w:lineRule="auto"/>
              <w:ind w:right="-113"/>
              <w:rPr>
                <w:rFonts w:cs="Arial"/>
                <w:sz w:val="22"/>
                <w:szCs w:val="22"/>
              </w:rPr>
            </w:pPr>
            <w:r>
              <w:rPr>
                <w:rFonts w:cs="Arial"/>
                <w:sz w:val="22"/>
                <w:szCs w:val="22"/>
              </w:rPr>
              <w:t>Longitude: 53° 50’29.96”O</w:t>
            </w:r>
          </w:p>
        </w:tc>
      </w:tr>
      <w:tr w:rsidR="00B165CD" w14:paraId="5FCFB68A" w14:textId="77777777" w:rsidTr="00101580">
        <w:tc>
          <w:tcPr>
            <w:tcW w:w="3683" w:type="dxa"/>
          </w:tcPr>
          <w:p w14:paraId="1540E264" w14:textId="056822AF" w:rsidR="00B165CD" w:rsidRDefault="00B165CD" w:rsidP="00784CBE">
            <w:pPr>
              <w:spacing w:line="276" w:lineRule="auto"/>
              <w:jc w:val="both"/>
              <w:rPr>
                <w:rFonts w:cs="Arial"/>
                <w:sz w:val="22"/>
                <w:szCs w:val="22"/>
              </w:rPr>
            </w:pPr>
            <w:r>
              <w:rPr>
                <w:rFonts w:cs="Arial"/>
                <w:sz w:val="22"/>
                <w:szCs w:val="22"/>
              </w:rPr>
              <w:t>Odair José dos Reis</w:t>
            </w:r>
          </w:p>
        </w:tc>
        <w:tc>
          <w:tcPr>
            <w:tcW w:w="858" w:type="dxa"/>
          </w:tcPr>
          <w:p w14:paraId="7539C78E" w14:textId="3ABC8C3C" w:rsidR="00B165CD" w:rsidRDefault="00B165CD" w:rsidP="00784CBE">
            <w:pPr>
              <w:spacing w:line="276" w:lineRule="auto"/>
              <w:ind w:left="-100" w:right="-113"/>
              <w:jc w:val="center"/>
              <w:rPr>
                <w:rFonts w:cs="Arial"/>
                <w:sz w:val="22"/>
                <w:szCs w:val="22"/>
              </w:rPr>
            </w:pPr>
            <w:r>
              <w:rPr>
                <w:rFonts w:cs="Arial"/>
                <w:sz w:val="22"/>
                <w:szCs w:val="22"/>
              </w:rPr>
              <w:t>01</w:t>
            </w:r>
          </w:p>
        </w:tc>
        <w:tc>
          <w:tcPr>
            <w:tcW w:w="2549" w:type="dxa"/>
          </w:tcPr>
          <w:p w14:paraId="44A97963" w14:textId="1C2A0A7C" w:rsidR="00B165CD" w:rsidRDefault="00B165CD" w:rsidP="00B165CD">
            <w:pPr>
              <w:spacing w:line="276" w:lineRule="auto"/>
              <w:ind w:right="-1135"/>
              <w:jc w:val="both"/>
              <w:rPr>
                <w:rFonts w:cs="Arial"/>
                <w:sz w:val="22"/>
                <w:szCs w:val="22"/>
              </w:rPr>
            </w:pPr>
            <w:r>
              <w:rPr>
                <w:rFonts w:cs="Arial"/>
                <w:sz w:val="22"/>
                <w:szCs w:val="22"/>
              </w:rPr>
              <w:t>Latitude: 25° 4’24.63”S</w:t>
            </w:r>
          </w:p>
        </w:tc>
        <w:tc>
          <w:tcPr>
            <w:tcW w:w="2833" w:type="dxa"/>
          </w:tcPr>
          <w:p w14:paraId="34A2ACE6" w14:textId="21159250" w:rsidR="00B165CD" w:rsidRDefault="00B165CD" w:rsidP="00784CBE">
            <w:pPr>
              <w:spacing w:line="276" w:lineRule="auto"/>
              <w:ind w:right="-113"/>
              <w:rPr>
                <w:rFonts w:cs="Arial"/>
                <w:sz w:val="22"/>
                <w:szCs w:val="22"/>
              </w:rPr>
            </w:pPr>
            <w:r>
              <w:rPr>
                <w:rFonts w:cs="Arial"/>
                <w:sz w:val="22"/>
                <w:szCs w:val="22"/>
              </w:rPr>
              <w:t>Longitude: 53° 50’54.29”O</w:t>
            </w:r>
          </w:p>
        </w:tc>
      </w:tr>
      <w:tr w:rsidR="00B165CD" w14:paraId="62CEB0AE" w14:textId="77777777" w:rsidTr="00101580">
        <w:tc>
          <w:tcPr>
            <w:tcW w:w="3683" w:type="dxa"/>
          </w:tcPr>
          <w:p w14:paraId="45AE55B8" w14:textId="4F108316" w:rsidR="00B165CD" w:rsidRDefault="00B165CD" w:rsidP="00784CBE">
            <w:pPr>
              <w:spacing w:line="276" w:lineRule="auto"/>
              <w:jc w:val="both"/>
              <w:rPr>
                <w:rFonts w:cs="Arial"/>
                <w:sz w:val="22"/>
                <w:szCs w:val="22"/>
              </w:rPr>
            </w:pPr>
            <w:r>
              <w:rPr>
                <w:rFonts w:cs="Arial"/>
                <w:sz w:val="22"/>
                <w:szCs w:val="22"/>
              </w:rPr>
              <w:t>Michelli Gislaine Gomes</w:t>
            </w:r>
          </w:p>
        </w:tc>
        <w:tc>
          <w:tcPr>
            <w:tcW w:w="858" w:type="dxa"/>
          </w:tcPr>
          <w:p w14:paraId="4C1B3F25" w14:textId="57C002D8" w:rsidR="00B165CD" w:rsidRDefault="00B165CD" w:rsidP="00784CBE">
            <w:pPr>
              <w:spacing w:line="276" w:lineRule="auto"/>
              <w:ind w:left="-100" w:right="-113"/>
              <w:jc w:val="center"/>
              <w:rPr>
                <w:rFonts w:cs="Arial"/>
                <w:sz w:val="22"/>
                <w:szCs w:val="22"/>
              </w:rPr>
            </w:pPr>
            <w:r>
              <w:rPr>
                <w:rFonts w:cs="Arial"/>
                <w:sz w:val="22"/>
                <w:szCs w:val="22"/>
              </w:rPr>
              <w:t>01</w:t>
            </w:r>
          </w:p>
        </w:tc>
        <w:tc>
          <w:tcPr>
            <w:tcW w:w="2549" w:type="dxa"/>
          </w:tcPr>
          <w:p w14:paraId="4C525D56" w14:textId="6C0356D9" w:rsidR="00B165CD" w:rsidRDefault="00B165CD" w:rsidP="00B165CD">
            <w:pPr>
              <w:spacing w:line="276" w:lineRule="auto"/>
              <w:ind w:right="-1135"/>
              <w:jc w:val="both"/>
              <w:rPr>
                <w:rFonts w:cs="Arial"/>
                <w:sz w:val="22"/>
                <w:szCs w:val="22"/>
              </w:rPr>
            </w:pPr>
            <w:r>
              <w:rPr>
                <w:rFonts w:cs="Arial"/>
                <w:sz w:val="22"/>
                <w:szCs w:val="22"/>
              </w:rPr>
              <w:t>Latitude: 25° 2’41.98”S</w:t>
            </w:r>
          </w:p>
        </w:tc>
        <w:tc>
          <w:tcPr>
            <w:tcW w:w="2833" w:type="dxa"/>
          </w:tcPr>
          <w:p w14:paraId="0ED37F7E" w14:textId="02DAD7BC" w:rsidR="00B165CD" w:rsidRDefault="00B165CD" w:rsidP="00784CBE">
            <w:pPr>
              <w:spacing w:line="276" w:lineRule="auto"/>
              <w:ind w:right="-113"/>
              <w:rPr>
                <w:rFonts w:cs="Arial"/>
                <w:sz w:val="22"/>
                <w:szCs w:val="22"/>
              </w:rPr>
            </w:pPr>
            <w:r>
              <w:rPr>
                <w:rFonts w:cs="Arial"/>
                <w:sz w:val="22"/>
                <w:szCs w:val="22"/>
              </w:rPr>
              <w:t>Longitude: 53° 54’48.50”O</w:t>
            </w:r>
          </w:p>
        </w:tc>
      </w:tr>
      <w:tr w:rsidR="00B165CD" w14:paraId="5BF69675" w14:textId="77777777" w:rsidTr="00101580">
        <w:tc>
          <w:tcPr>
            <w:tcW w:w="3683" w:type="dxa"/>
          </w:tcPr>
          <w:p w14:paraId="18DBA92A" w14:textId="2DE0D04F" w:rsidR="00B165CD" w:rsidRDefault="00B165CD" w:rsidP="00784CBE">
            <w:pPr>
              <w:spacing w:line="276" w:lineRule="auto"/>
              <w:jc w:val="both"/>
              <w:rPr>
                <w:rFonts w:cs="Arial"/>
                <w:sz w:val="22"/>
                <w:szCs w:val="22"/>
              </w:rPr>
            </w:pPr>
            <w:r>
              <w:rPr>
                <w:rFonts w:cs="Arial"/>
                <w:sz w:val="22"/>
                <w:szCs w:val="22"/>
              </w:rPr>
              <w:t>Joseli S. Blauseris</w:t>
            </w:r>
          </w:p>
        </w:tc>
        <w:tc>
          <w:tcPr>
            <w:tcW w:w="858" w:type="dxa"/>
          </w:tcPr>
          <w:p w14:paraId="3DF57E69" w14:textId="4958C1D1" w:rsidR="00B165CD" w:rsidRDefault="00B165CD" w:rsidP="00784CBE">
            <w:pPr>
              <w:spacing w:line="276" w:lineRule="auto"/>
              <w:ind w:left="-100" w:right="-113"/>
              <w:jc w:val="center"/>
              <w:rPr>
                <w:rFonts w:cs="Arial"/>
                <w:sz w:val="22"/>
                <w:szCs w:val="22"/>
              </w:rPr>
            </w:pPr>
            <w:r>
              <w:rPr>
                <w:rFonts w:cs="Arial"/>
                <w:sz w:val="22"/>
                <w:szCs w:val="22"/>
              </w:rPr>
              <w:t>01</w:t>
            </w:r>
          </w:p>
        </w:tc>
        <w:tc>
          <w:tcPr>
            <w:tcW w:w="2549" w:type="dxa"/>
          </w:tcPr>
          <w:p w14:paraId="0DFF46EF" w14:textId="458C282C" w:rsidR="00B165CD" w:rsidRDefault="00B165CD" w:rsidP="00B165CD">
            <w:pPr>
              <w:spacing w:line="276" w:lineRule="auto"/>
              <w:ind w:right="-1135"/>
              <w:jc w:val="both"/>
              <w:rPr>
                <w:rFonts w:cs="Arial"/>
                <w:sz w:val="22"/>
                <w:szCs w:val="22"/>
              </w:rPr>
            </w:pPr>
            <w:r>
              <w:rPr>
                <w:rFonts w:cs="Arial"/>
                <w:sz w:val="22"/>
                <w:szCs w:val="22"/>
              </w:rPr>
              <w:t>Latitude: 2</w:t>
            </w:r>
            <w:r w:rsidR="00784CBE">
              <w:rPr>
                <w:rFonts w:cs="Arial"/>
                <w:sz w:val="22"/>
                <w:szCs w:val="22"/>
              </w:rPr>
              <w:t>4</w:t>
            </w:r>
            <w:r>
              <w:rPr>
                <w:rFonts w:cs="Arial"/>
                <w:sz w:val="22"/>
                <w:szCs w:val="22"/>
              </w:rPr>
              <w:t xml:space="preserve">° </w:t>
            </w:r>
            <w:r w:rsidR="00784CBE">
              <w:rPr>
                <w:rFonts w:cs="Arial"/>
                <w:sz w:val="22"/>
                <w:szCs w:val="22"/>
              </w:rPr>
              <w:t>54</w:t>
            </w:r>
            <w:r>
              <w:rPr>
                <w:rFonts w:cs="Arial"/>
                <w:sz w:val="22"/>
                <w:szCs w:val="22"/>
              </w:rPr>
              <w:t>’</w:t>
            </w:r>
            <w:r w:rsidR="00784CBE">
              <w:rPr>
                <w:rFonts w:cs="Arial"/>
                <w:sz w:val="22"/>
                <w:szCs w:val="22"/>
              </w:rPr>
              <w:t>35</w:t>
            </w:r>
            <w:r>
              <w:rPr>
                <w:rFonts w:cs="Arial"/>
                <w:sz w:val="22"/>
                <w:szCs w:val="22"/>
              </w:rPr>
              <w:t>.</w:t>
            </w:r>
            <w:r w:rsidR="00784CBE">
              <w:rPr>
                <w:rFonts w:cs="Arial"/>
                <w:sz w:val="22"/>
                <w:szCs w:val="22"/>
              </w:rPr>
              <w:t>0</w:t>
            </w:r>
            <w:r>
              <w:rPr>
                <w:rFonts w:cs="Arial"/>
                <w:sz w:val="22"/>
                <w:szCs w:val="22"/>
              </w:rPr>
              <w:t>1”S</w:t>
            </w:r>
          </w:p>
        </w:tc>
        <w:tc>
          <w:tcPr>
            <w:tcW w:w="2833" w:type="dxa"/>
          </w:tcPr>
          <w:p w14:paraId="1550E890" w14:textId="0CEE12DF" w:rsidR="00B165CD" w:rsidRDefault="00B165CD" w:rsidP="00784CBE">
            <w:pPr>
              <w:spacing w:line="276" w:lineRule="auto"/>
              <w:ind w:right="-113"/>
              <w:rPr>
                <w:rFonts w:cs="Arial"/>
                <w:sz w:val="22"/>
                <w:szCs w:val="22"/>
              </w:rPr>
            </w:pPr>
            <w:r>
              <w:rPr>
                <w:rFonts w:cs="Arial"/>
                <w:sz w:val="22"/>
                <w:szCs w:val="22"/>
              </w:rPr>
              <w:t>Longitude: 5</w:t>
            </w:r>
            <w:r w:rsidR="00784CBE">
              <w:rPr>
                <w:rFonts w:cs="Arial"/>
                <w:sz w:val="22"/>
                <w:szCs w:val="22"/>
              </w:rPr>
              <w:t>4</w:t>
            </w:r>
            <w:r>
              <w:rPr>
                <w:rFonts w:cs="Arial"/>
                <w:sz w:val="22"/>
                <w:szCs w:val="22"/>
              </w:rPr>
              <w:t xml:space="preserve">° </w:t>
            </w:r>
            <w:r w:rsidR="00784CBE">
              <w:rPr>
                <w:rFonts w:cs="Arial"/>
                <w:sz w:val="22"/>
                <w:szCs w:val="22"/>
              </w:rPr>
              <w:t>2</w:t>
            </w:r>
            <w:r>
              <w:rPr>
                <w:rFonts w:cs="Arial"/>
                <w:sz w:val="22"/>
                <w:szCs w:val="22"/>
              </w:rPr>
              <w:t>’</w:t>
            </w:r>
            <w:r w:rsidR="00784CBE">
              <w:rPr>
                <w:rFonts w:cs="Arial"/>
                <w:sz w:val="22"/>
                <w:szCs w:val="22"/>
              </w:rPr>
              <w:t>11</w:t>
            </w:r>
            <w:r>
              <w:rPr>
                <w:rFonts w:cs="Arial"/>
                <w:sz w:val="22"/>
                <w:szCs w:val="22"/>
              </w:rPr>
              <w:t>.</w:t>
            </w:r>
            <w:r w:rsidR="00784CBE">
              <w:rPr>
                <w:rFonts w:cs="Arial"/>
                <w:sz w:val="22"/>
                <w:szCs w:val="22"/>
              </w:rPr>
              <w:t>40</w:t>
            </w:r>
            <w:r>
              <w:rPr>
                <w:rFonts w:cs="Arial"/>
                <w:sz w:val="22"/>
                <w:szCs w:val="22"/>
              </w:rPr>
              <w:t>”O</w:t>
            </w:r>
          </w:p>
        </w:tc>
      </w:tr>
      <w:tr w:rsidR="00784CBE" w14:paraId="487B6EB7" w14:textId="77777777" w:rsidTr="00101580">
        <w:tc>
          <w:tcPr>
            <w:tcW w:w="3683" w:type="dxa"/>
          </w:tcPr>
          <w:p w14:paraId="5F597F03" w14:textId="7C2686E9" w:rsidR="00784CBE" w:rsidRDefault="00784CBE" w:rsidP="00784CBE">
            <w:pPr>
              <w:spacing w:line="276" w:lineRule="auto"/>
              <w:jc w:val="both"/>
              <w:rPr>
                <w:rFonts w:cs="Arial"/>
                <w:sz w:val="22"/>
                <w:szCs w:val="22"/>
              </w:rPr>
            </w:pPr>
            <w:r>
              <w:rPr>
                <w:rFonts w:cs="Arial"/>
                <w:sz w:val="22"/>
                <w:szCs w:val="22"/>
              </w:rPr>
              <w:t>Jair Tonini</w:t>
            </w:r>
          </w:p>
        </w:tc>
        <w:tc>
          <w:tcPr>
            <w:tcW w:w="858" w:type="dxa"/>
          </w:tcPr>
          <w:p w14:paraId="076A7720" w14:textId="79EF57A6" w:rsidR="00784CBE" w:rsidRDefault="00784CBE" w:rsidP="00784CBE">
            <w:pPr>
              <w:spacing w:line="276" w:lineRule="auto"/>
              <w:ind w:left="-100" w:right="-113"/>
              <w:jc w:val="center"/>
              <w:rPr>
                <w:rFonts w:cs="Arial"/>
                <w:sz w:val="22"/>
                <w:szCs w:val="22"/>
              </w:rPr>
            </w:pPr>
            <w:r>
              <w:rPr>
                <w:rFonts w:cs="Arial"/>
                <w:sz w:val="22"/>
                <w:szCs w:val="22"/>
              </w:rPr>
              <w:t>01</w:t>
            </w:r>
          </w:p>
        </w:tc>
        <w:tc>
          <w:tcPr>
            <w:tcW w:w="2549" w:type="dxa"/>
          </w:tcPr>
          <w:p w14:paraId="1A68C2B8" w14:textId="6AC72F9B" w:rsidR="00784CBE" w:rsidRDefault="00784CBE" w:rsidP="00784CBE">
            <w:pPr>
              <w:spacing w:line="276" w:lineRule="auto"/>
              <w:ind w:right="-1135"/>
              <w:jc w:val="both"/>
              <w:rPr>
                <w:rFonts w:cs="Arial"/>
                <w:sz w:val="22"/>
                <w:szCs w:val="22"/>
              </w:rPr>
            </w:pPr>
            <w:r>
              <w:rPr>
                <w:rFonts w:cs="Arial"/>
                <w:sz w:val="22"/>
                <w:szCs w:val="22"/>
              </w:rPr>
              <w:t>Latitude: 24° 54’3.10”S</w:t>
            </w:r>
          </w:p>
        </w:tc>
        <w:tc>
          <w:tcPr>
            <w:tcW w:w="2833" w:type="dxa"/>
          </w:tcPr>
          <w:p w14:paraId="4002DA3F" w14:textId="20E83B46" w:rsidR="00784CBE" w:rsidRDefault="00784CBE" w:rsidP="00784CBE">
            <w:pPr>
              <w:spacing w:line="276" w:lineRule="auto"/>
              <w:ind w:right="-113"/>
              <w:rPr>
                <w:rFonts w:cs="Arial"/>
                <w:sz w:val="22"/>
                <w:szCs w:val="22"/>
              </w:rPr>
            </w:pPr>
            <w:r>
              <w:rPr>
                <w:rFonts w:cs="Arial"/>
                <w:sz w:val="22"/>
                <w:szCs w:val="22"/>
              </w:rPr>
              <w:t>Longitude: 54° 2’26.17”O</w:t>
            </w:r>
          </w:p>
        </w:tc>
      </w:tr>
      <w:tr w:rsidR="00784CBE" w14:paraId="771A21BE" w14:textId="77777777" w:rsidTr="00101580">
        <w:tc>
          <w:tcPr>
            <w:tcW w:w="3683" w:type="dxa"/>
          </w:tcPr>
          <w:p w14:paraId="78032325" w14:textId="40088DC6" w:rsidR="00784CBE" w:rsidRDefault="00784CBE" w:rsidP="00784CBE">
            <w:pPr>
              <w:spacing w:line="276" w:lineRule="auto"/>
              <w:jc w:val="both"/>
              <w:rPr>
                <w:rFonts w:cs="Arial"/>
                <w:sz w:val="22"/>
                <w:szCs w:val="22"/>
              </w:rPr>
            </w:pPr>
            <w:r>
              <w:rPr>
                <w:rFonts w:cs="Arial"/>
                <w:sz w:val="22"/>
                <w:szCs w:val="22"/>
              </w:rPr>
              <w:t>Sidney da Silva</w:t>
            </w:r>
          </w:p>
        </w:tc>
        <w:tc>
          <w:tcPr>
            <w:tcW w:w="858" w:type="dxa"/>
          </w:tcPr>
          <w:p w14:paraId="2B683BAD" w14:textId="1E909947" w:rsidR="00784CBE" w:rsidRDefault="00784CBE" w:rsidP="00784CBE">
            <w:pPr>
              <w:spacing w:line="276" w:lineRule="auto"/>
              <w:ind w:left="-100" w:right="-113"/>
              <w:jc w:val="center"/>
              <w:rPr>
                <w:rFonts w:cs="Arial"/>
                <w:sz w:val="22"/>
                <w:szCs w:val="22"/>
              </w:rPr>
            </w:pPr>
            <w:r>
              <w:rPr>
                <w:rFonts w:cs="Arial"/>
                <w:sz w:val="22"/>
                <w:szCs w:val="22"/>
              </w:rPr>
              <w:t>03</w:t>
            </w:r>
          </w:p>
        </w:tc>
        <w:tc>
          <w:tcPr>
            <w:tcW w:w="2549" w:type="dxa"/>
          </w:tcPr>
          <w:p w14:paraId="3A9551B7" w14:textId="77777777" w:rsidR="00784CBE" w:rsidRDefault="00784CBE" w:rsidP="00784CBE">
            <w:pPr>
              <w:spacing w:line="276" w:lineRule="auto"/>
              <w:ind w:right="-1135"/>
              <w:jc w:val="both"/>
              <w:rPr>
                <w:rFonts w:cs="Arial"/>
                <w:sz w:val="22"/>
                <w:szCs w:val="22"/>
              </w:rPr>
            </w:pPr>
            <w:r>
              <w:rPr>
                <w:rFonts w:cs="Arial"/>
                <w:sz w:val="22"/>
                <w:szCs w:val="22"/>
              </w:rPr>
              <w:t>Latitude: 24° 54’1.80”S</w:t>
            </w:r>
          </w:p>
          <w:p w14:paraId="36FC89D9" w14:textId="77777777" w:rsidR="00784CBE" w:rsidRDefault="00784CBE" w:rsidP="00784CBE">
            <w:pPr>
              <w:spacing w:line="276" w:lineRule="auto"/>
              <w:ind w:right="-1135"/>
              <w:jc w:val="both"/>
              <w:rPr>
                <w:rFonts w:cs="Arial"/>
                <w:sz w:val="22"/>
                <w:szCs w:val="22"/>
              </w:rPr>
            </w:pPr>
            <w:r>
              <w:rPr>
                <w:rFonts w:cs="Arial"/>
                <w:sz w:val="22"/>
                <w:szCs w:val="22"/>
              </w:rPr>
              <w:t>Latitude: 24° 54’2.53”S</w:t>
            </w:r>
          </w:p>
          <w:p w14:paraId="58C631CA" w14:textId="1BE0CE3D" w:rsidR="00784CBE" w:rsidRDefault="00784CBE" w:rsidP="00784CBE">
            <w:pPr>
              <w:spacing w:line="276" w:lineRule="auto"/>
              <w:ind w:right="-1135"/>
              <w:jc w:val="both"/>
              <w:rPr>
                <w:rFonts w:cs="Arial"/>
                <w:sz w:val="22"/>
                <w:szCs w:val="22"/>
              </w:rPr>
            </w:pPr>
            <w:r>
              <w:rPr>
                <w:rFonts w:cs="Arial"/>
                <w:sz w:val="22"/>
                <w:szCs w:val="22"/>
              </w:rPr>
              <w:t>Latitude: 24° 54’2.64”S</w:t>
            </w:r>
          </w:p>
        </w:tc>
        <w:tc>
          <w:tcPr>
            <w:tcW w:w="2833" w:type="dxa"/>
          </w:tcPr>
          <w:p w14:paraId="5667605B" w14:textId="77777777" w:rsidR="00784CBE" w:rsidRDefault="00784CBE" w:rsidP="00784CBE">
            <w:pPr>
              <w:spacing w:line="276" w:lineRule="auto"/>
              <w:ind w:right="-113"/>
              <w:rPr>
                <w:rFonts w:cs="Arial"/>
                <w:sz w:val="22"/>
                <w:szCs w:val="22"/>
              </w:rPr>
            </w:pPr>
            <w:r>
              <w:rPr>
                <w:rFonts w:cs="Arial"/>
                <w:sz w:val="22"/>
                <w:szCs w:val="22"/>
              </w:rPr>
              <w:t>Longitude: 54° 2’20.40”O</w:t>
            </w:r>
          </w:p>
          <w:p w14:paraId="5CA26C9E" w14:textId="77777777" w:rsidR="00784CBE" w:rsidRDefault="00784CBE" w:rsidP="00784CBE">
            <w:pPr>
              <w:spacing w:line="276" w:lineRule="auto"/>
              <w:ind w:right="-113"/>
              <w:rPr>
                <w:rFonts w:cs="Arial"/>
                <w:sz w:val="22"/>
                <w:szCs w:val="22"/>
              </w:rPr>
            </w:pPr>
            <w:r>
              <w:rPr>
                <w:rFonts w:cs="Arial"/>
                <w:sz w:val="22"/>
                <w:szCs w:val="22"/>
              </w:rPr>
              <w:t>Longitude: 54° 2’21.31”O</w:t>
            </w:r>
          </w:p>
          <w:p w14:paraId="4670F956" w14:textId="3D54B5A3" w:rsidR="00784CBE" w:rsidRDefault="00784CBE" w:rsidP="00784CBE">
            <w:pPr>
              <w:spacing w:line="276" w:lineRule="auto"/>
              <w:ind w:right="-113"/>
              <w:rPr>
                <w:rFonts w:cs="Arial"/>
                <w:sz w:val="22"/>
                <w:szCs w:val="22"/>
              </w:rPr>
            </w:pPr>
            <w:r>
              <w:rPr>
                <w:rFonts w:cs="Arial"/>
                <w:sz w:val="22"/>
                <w:szCs w:val="22"/>
              </w:rPr>
              <w:t>Longitude: 54° 2’20.19”O</w:t>
            </w:r>
          </w:p>
        </w:tc>
      </w:tr>
      <w:tr w:rsidR="00784CBE" w14:paraId="1C2277E3" w14:textId="77777777" w:rsidTr="00101580">
        <w:tc>
          <w:tcPr>
            <w:tcW w:w="3683" w:type="dxa"/>
          </w:tcPr>
          <w:p w14:paraId="7341A593" w14:textId="743F844F" w:rsidR="00784CBE" w:rsidRDefault="00784CBE" w:rsidP="00784CBE">
            <w:pPr>
              <w:spacing w:line="276" w:lineRule="auto"/>
              <w:jc w:val="both"/>
              <w:rPr>
                <w:rFonts w:cs="Arial"/>
                <w:sz w:val="22"/>
                <w:szCs w:val="22"/>
              </w:rPr>
            </w:pPr>
            <w:r>
              <w:rPr>
                <w:rFonts w:cs="Arial"/>
                <w:sz w:val="22"/>
                <w:szCs w:val="22"/>
              </w:rPr>
              <w:t>Alma Stuna</w:t>
            </w:r>
          </w:p>
        </w:tc>
        <w:tc>
          <w:tcPr>
            <w:tcW w:w="858" w:type="dxa"/>
          </w:tcPr>
          <w:p w14:paraId="3879FAA1" w14:textId="4A85237E" w:rsidR="00784CBE" w:rsidRDefault="00784CBE" w:rsidP="00784CBE">
            <w:pPr>
              <w:spacing w:line="276" w:lineRule="auto"/>
              <w:ind w:left="-100" w:right="-113"/>
              <w:jc w:val="center"/>
              <w:rPr>
                <w:rFonts w:cs="Arial"/>
                <w:sz w:val="22"/>
                <w:szCs w:val="22"/>
              </w:rPr>
            </w:pPr>
            <w:r>
              <w:rPr>
                <w:rFonts w:cs="Arial"/>
                <w:sz w:val="22"/>
                <w:szCs w:val="22"/>
              </w:rPr>
              <w:t>01</w:t>
            </w:r>
          </w:p>
        </w:tc>
        <w:tc>
          <w:tcPr>
            <w:tcW w:w="2549" w:type="dxa"/>
          </w:tcPr>
          <w:p w14:paraId="3A90C0A4" w14:textId="3F0841C8" w:rsidR="00784CBE" w:rsidRDefault="00784CBE" w:rsidP="00784CBE">
            <w:pPr>
              <w:spacing w:line="276" w:lineRule="auto"/>
              <w:ind w:right="-1135"/>
              <w:jc w:val="both"/>
              <w:rPr>
                <w:rFonts w:cs="Arial"/>
                <w:sz w:val="22"/>
                <w:szCs w:val="22"/>
              </w:rPr>
            </w:pPr>
            <w:r>
              <w:rPr>
                <w:rFonts w:cs="Arial"/>
                <w:sz w:val="22"/>
                <w:szCs w:val="22"/>
              </w:rPr>
              <w:t>Latitude: 25° 3’40.43”S</w:t>
            </w:r>
          </w:p>
        </w:tc>
        <w:tc>
          <w:tcPr>
            <w:tcW w:w="2833" w:type="dxa"/>
          </w:tcPr>
          <w:p w14:paraId="5E3B185C" w14:textId="4DBE9797" w:rsidR="00784CBE" w:rsidRDefault="00784CBE" w:rsidP="00784CBE">
            <w:pPr>
              <w:spacing w:line="276" w:lineRule="auto"/>
              <w:ind w:right="-113"/>
              <w:rPr>
                <w:rFonts w:cs="Arial"/>
                <w:sz w:val="22"/>
                <w:szCs w:val="22"/>
              </w:rPr>
            </w:pPr>
            <w:r>
              <w:rPr>
                <w:rFonts w:cs="Arial"/>
                <w:sz w:val="22"/>
                <w:szCs w:val="22"/>
              </w:rPr>
              <w:t>Longitude: 53° 52’15.61”O</w:t>
            </w:r>
          </w:p>
        </w:tc>
      </w:tr>
      <w:tr w:rsidR="00784CBE" w14:paraId="0AF8DA2A" w14:textId="77777777" w:rsidTr="00101580">
        <w:tc>
          <w:tcPr>
            <w:tcW w:w="3683" w:type="dxa"/>
          </w:tcPr>
          <w:p w14:paraId="7D713D3E" w14:textId="5E4E17B5" w:rsidR="00784CBE" w:rsidRDefault="00784CBE" w:rsidP="00784CBE">
            <w:pPr>
              <w:spacing w:line="276" w:lineRule="auto"/>
              <w:jc w:val="both"/>
              <w:rPr>
                <w:rFonts w:cs="Arial"/>
                <w:sz w:val="22"/>
                <w:szCs w:val="22"/>
              </w:rPr>
            </w:pPr>
            <w:r>
              <w:rPr>
                <w:rFonts w:cs="Arial"/>
                <w:sz w:val="22"/>
                <w:szCs w:val="22"/>
              </w:rPr>
              <w:t>Valdinei Aite de Oliveira</w:t>
            </w:r>
          </w:p>
        </w:tc>
        <w:tc>
          <w:tcPr>
            <w:tcW w:w="858" w:type="dxa"/>
          </w:tcPr>
          <w:p w14:paraId="7C476AF5" w14:textId="44C187AE" w:rsidR="00784CBE" w:rsidRDefault="00784CBE" w:rsidP="00784CBE">
            <w:pPr>
              <w:spacing w:line="276" w:lineRule="auto"/>
              <w:ind w:left="-100" w:right="-113"/>
              <w:jc w:val="center"/>
              <w:rPr>
                <w:rFonts w:cs="Arial"/>
                <w:sz w:val="22"/>
                <w:szCs w:val="22"/>
              </w:rPr>
            </w:pPr>
            <w:r>
              <w:rPr>
                <w:rFonts w:cs="Arial"/>
                <w:sz w:val="22"/>
                <w:szCs w:val="22"/>
              </w:rPr>
              <w:t>02</w:t>
            </w:r>
          </w:p>
        </w:tc>
        <w:tc>
          <w:tcPr>
            <w:tcW w:w="2549" w:type="dxa"/>
          </w:tcPr>
          <w:p w14:paraId="34EA5B13" w14:textId="77777777" w:rsidR="00784CBE" w:rsidRDefault="00784CBE" w:rsidP="00784CBE">
            <w:pPr>
              <w:spacing w:line="276" w:lineRule="auto"/>
              <w:ind w:right="-1135"/>
              <w:jc w:val="both"/>
              <w:rPr>
                <w:rFonts w:cs="Arial"/>
                <w:sz w:val="22"/>
                <w:szCs w:val="22"/>
              </w:rPr>
            </w:pPr>
            <w:r>
              <w:rPr>
                <w:rFonts w:cs="Arial"/>
                <w:sz w:val="22"/>
                <w:szCs w:val="22"/>
              </w:rPr>
              <w:t>Latitude: 25° 3’37.48”S</w:t>
            </w:r>
          </w:p>
          <w:p w14:paraId="5ADF2786" w14:textId="46AFFC47" w:rsidR="00784CBE" w:rsidRDefault="00784CBE" w:rsidP="00784CBE">
            <w:pPr>
              <w:spacing w:line="276" w:lineRule="auto"/>
              <w:ind w:right="-1135"/>
              <w:jc w:val="both"/>
              <w:rPr>
                <w:rFonts w:cs="Arial"/>
                <w:sz w:val="22"/>
                <w:szCs w:val="22"/>
              </w:rPr>
            </w:pPr>
            <w:r>
              <w:rPr>
                <w:rFonts w:cs="Arial"/>
                <w:sz w:val="22"/>
                <w:szCs w:val="22"/>
              </w:rPr>
              <w:t>Latitude: 25° 3’34.45”S</w:t>
            </w:r>
          </w:p>
        </w:tc>
        <w:tc>
          <w:tcPr>
            <w:tcW w:w="2833" w:type="dxa"/>
          </w:tcPr>
          <w:p w14:paraId="43F199C1" w14:textId="418E0D49" w:rsidR="00784CBE" w:rsidRDefault="00784CBE" w:rsidP="00784CBE">
            <w:pPr>
              <w:spacing w:line="276" w:lineRule="auto"/>
              <w:ind w:right="-113"/>
              <w:rPr>
                <w:rFonts w:cs="Arial"/>
                <w:sz w:val="22"/>
                <w:szCs w:val="22"/>
              </w:rPr>
            </w:pPr>
            <w:r>
              <w:rPr>
                <w:rFonts w:cs="Arial"/>
                <w:sz w:val="22"/>
                <w:szCs w:val="22"/>
              </w:rPr>
              <w:t>Longitude: 53° 49’47.95”O</w:t>
            </w:r>
          </w:p>
          <w:p w14:paraId="3DFC1686" w14:textId="364F7918" w:rsidR="00784CBE" w:rsidRDefault="00784CBE" w:rsidP="00784CBE">
            <w:pPr>
              <w:spacing w:line="276" w:lineRule="auto"/>
              <w:ind w:right="-113"/>
              <w:rPr>
                <w:rFonts w:cs="Arial"/>
                <w:sz w:val="22"/>
                <w:szCs w:val="22"/>
              </w:rPr>
            </w:pPr>
            <w:r>
              <w:rPr>
                <w:rFonts w:cs="Arial"/>
                <w:sz w:val="22"/>
                <w:szCs w:val="22"/>
              </w:rPr>
              <w:t>Longitude: 53° 49’50.96”O</w:t>
            </w:r>
          </w:p>
        </w:tc>
      </w:tr>
      <w:tr w:rsidR="00784CBE" w14:paraId="57AFB848" w14:textId="77777777" w:rsidTr="00101580">
        <w:tc>
          <w:tcPr>
            <w:tcW w:w="3683" w:type="dxa"/>
          </w:tcPr>
          <w:p w14:paraId="0BB09F50" w14:textId="7103178A" w:rsidR="00784CBE" w:rsidRDefault="00784CBE" w:rsidP="00784CBE">
            <w:pPr>
              <w:spacing w:line="276" w:lineRule="auto"/>
              <w:jc w:val="both"/>
              <w:rPr>
                <w:rFonts w:cs="Arial"/>
                <w:sz w:val="22"/>
                <w:szCs w:val="22"/>
              </w:rPr>
            </w:pPr>
            <w:r>
              <w:rPr>
                <w:rFonts w:cs="Arial"/>
                <w:sz w:val="22"/>
                <w:szCs w:val="22"/>
              </w:rPr>
              <w:t>César Augusto Forgiarine</w:t>
            </w:r>
          </w:p>
        </w:tc>
        <w:tc>
          <w:tcPr>
            <w:tcW w:w="858" w:type="dxa"/>
          </w:tcPr>
          <w:p w14:paraId="11DC836D" w14:textId="1E4DAB23" w:rsidR="00784CBE" w:rsidRDefault="00784CBE" w:rsidP="00784CBE">
            <w:pPr>
              <w:spacing w:line="276" w:lineRule="auto"/>
              <w:ind w:left="-100" w:right="-113"/>
              <w:jc w:val="center"/>
              <w:rPr>
                <w:rFonts w:cs="Arial"/>
                <w:sz w:val="22"/>
                <w:szCs w:val="22"/>
              </w:rPr>
            </w:pPr>
            <w:r>
              <w:rPr>
                <w:rFonts w:cs="Arial"/>
                <w:sz w:val="22"/>
                <w:szCs w:val="22"/>
              </w:rPr>
              <w:t>01</w:t>
            </w:r>
          </w:p>
        </w:tc>
        <w:tc>
          <w:tcPr>
            <w:tcW w:w="2549" w:type="dxa"/>
          </w:tcPr>
          <w:p w14:paraId="53AAAB63" w14:textId="0B72517A" w:rsidR="00784CBE" w:rsidRDefault="00784CBE" w:rsidP="00784CBE">
            <w:pPr>
              <w:spacing w:line="276" w:lineRule="auto"/>
              <w:ind w:right="-1135"/>
              <w:jc w:val="both"/>
              <w:rPr>
                <w:rFonts w:cs="Arial"/>
                <w:sz w:val="22"/>
                <w:szCs w:val="22"/>
              </w:rPr>
            </w:pPr>
            <w:r>
              <w:rPr>
                <w:rFonts w:cs="Arial"/>
                <w:sz w:val="22"/>
                <w:szCs w:val="22"/>
              </w:rPr>
              <w:t>Latitude: 25° 3’46.03”S</w:t>
            </w:r>
          </w:p>
        </w:tc>
        <w:tc>
          <w:tcPr>
            <w:tcW w:w="2833" w:type="dxa"/>
          </w:tcPr>
          <w:p w14:paraId="557DD70C" w14:textId="11F143D2" w:rsidR="00784CBE" w:rsidRDefault="00784CBE" w:rsidP="00784CBE">
            <w:pPr>
              <w:spacing w:line="276" w:lineRule="auto"/>
              <w:ind w:right="-113"/>
              <w:rPr>
                <w:rFonts w:cs="Arial"/>
                <w:sz w:val="22"/>
                <w:szCs w:val="22"/>
              </w:rPr>
            </w:pPr>
            <w:r>
              <w:rPr>
                <w:rFonts w:cs="Arial"/>
                <w:sz w:val="22"/>
                <w:szCs w:val="22"/>
              </w:rPr>
              <w:t>Longitude: 53° 51’25.61”O</w:t>
            </w:r>
          </w:p>
        </w:tc>
      </w:tr>
      <w:tr w:rsidR="00784CBE" w14:paraId="7DC2D25F" w14:textId="77777777" w:rsidTr="00101580">
        <w:tc>
          <w:tcPr>
            <w:tcW w:w="3683" w:type="dxa"/>
          </w:tcPr>
          <w:p w14:paraId="12C0A4D2" w14:textId="77BB4284" w:rsidR="00784CBE" w:rsidRDefault="00784CBE" w:rsidP="00784CBE">
            <w:pPr>
              <w:spacing w:line="276" w:lineRule="auto"/>
              <w:jc w:val="both"/>
              <w:rPr>
                <w:rFonts w:cs="Arial"/>
                <w:sz w:val="22"/>
                <w:szCs w:val="22"/>
              </w:rPr>
            </w:pPr>
            <w:r>
              <w:rPr>
                <w:rFonts w:cs="Arial"/>
                <w:sz w:val="22"/>
                <w:szCs w:val="22"/>
              </w:rPr>
              <w:t>Nezilia Verli Raider</w:t>
            </w:r>
          </w:p>
        </w:tc>
        <w:tc>
          <w:tcPr>
            <w:tcW w:w="858" w:type="dxa"/>
          </w:tcPr>
          <w:p w14:paraId="037FCE88" w14:textId="50E58773" w:rsidR="00784CBE" w:rsidRDefault="00784CBE" w:rsidP="00784CBE">
            <w:pPr>
              <w:spacing w:line="276" w:lineRule="auto"/>
              <w:ind w:left="-100" w:right="-113"/>
              <w:jc w:val="center"/>
              <w:rPr>
                <w:rFonts w:cs="Arial"/>
                <w:sz w:val="22"/>
                <w:szCs w:val="22"/>
              </w:rPr>
            </w:pPr>
            <w:r>
              <w:rPr>
                <w:rFonts w:cs="Arial"/>
                <w:sz w:val="22"/>
                <w:szCs w:val="22"/>
              </w:rPr>
              <w:t>01</w:t>
            </w:r>
          </w:p>
        </w:tc>
        <w:tc>
          <w:tcPr>
            <w:tcW w:w="2549" w:type="dxa"/>
          </w:tcPr>
          <w:p w14:paraId="5922DA66" w14:textId="1BD127E2" w:rsidR="00784CBE" w:rsidRDefault="00784CBE" w:rsidP="00784CBE">
            <w:pPr>
              <w:spacing w:line="276" w:lineRule="auto"/>
              <w:ind w:right="-1135"/>
              <w:jc w:val="both"/>
              <w:rPr>
                <w:rFonts w:cs="Arial"/>
                <w:sz w:val="22"/>
                <w:szCs w:val="22"/>
              </w:rPr>
            </w:pPr>
            <w:r>
              <w:rPr>
                <w:rFonts w:cs="Arial"/>
                <w:sz w:val="22"/>
                <w:szCs w:val="22"/>
              </w:rPr>
              <w:t>Latitude: 24° 55’58.44”S</w:t>
            </w:r>
          </w:p>
        </w:tc>
        <w:tc>
          <w:tcPr>
            <w:tcW w:w="2833" w:type="dxa"/>
          </w:tcPr>
          <w:p w14:paraId="29214E3A" w14:textId="12D6EE75" w:rsidR="00784CBE" w:rsidRDefault="00784CBE" w:rsidP="00784CBE">
            <w:pPr>
              <w:spacing w:line="276" w:lineRule="auto"/>
              <w:ind w:right="-113"/>
              <w:rPr>
                <w:rFonts w:cs="Arial"/>
                <w:sz w:val="22"/>
                <w:szCs w:val="22"/>
              </w:rPr>
            </w:pPr>
            <w:r>
              <w:rPr>
                <w:rFonts w:cs="Arial"/>
                <w:sz w:val="22"/>
                <w:szCs w:val="22"/>
              </w:rPr>
              <w:t>Longitude: 53° 59’16.75”O</w:t>
            </w:r>
          </w:p>
        </w:tc>
      </w:tr>
      <w:tr w:rsidR="00467270" w14:paraId="5C99CDA6" w14:textId="77777777" w:rsidTr="00412377">
        <w:tc>
          <w:tcPr>
            <w:tcW w:w="9923" w:type="dxa"/>
            <w:gridSpan w:val="4"/>
            <w:shd w:val="clear" w:color="auto" w:fill="C5E0B3" w:themeFill="accent6" w:themeFillTint="66"/>
          </w:tcPr>
          <w:p w14:paraId="745E3164" w14:textId="77777777" w:rsidR="00467270" w:rsidRPr="00116984" w:rsidRDefault="00467270" w:rsidP="00412377">
            <w:pPr>
              <w:pStyle w:val="PargrafodaLista"/>
              <w:numPr>
                <w:ilvl w:val="0"/>
                <w:numId w:val="5"/>
              </w:numPr>
              <w:spacing w:line="276" w:lineRule="auto"/>
              <w:ind w:left="316"/>
              <w:rPr>
                <w:rFonts w:cs="Arial"/>
                <w:b/>
                <w:bCs/>
                <w:sz w:val="22"/>
                <w:szCs w:val="22"/>
              </w:rPr>
            </w:pPr>
            <w:r>
              <w:rPr>
                <w:rFonts w:cs="Arial"/>
                <w:b/>
                <w:bCs/>
                <w:sz w:val="22"/>
                <w:szCs w:val="22"/>
              </w:rPr>
              <w:lastRenderedPageBreak/>
              <w:t>DAS CONDIÇÕES DE RECEBIMENTO DO OBJETO</w:t>
            </w:r>
          </w:p>
        </w:tc>
      </w:tr>
    </w:tbl>
    <w:p w14:paraId="1373511E" w14:textId="1C05425B" w:rsidR="00467270" w:rsidRDefault="00AC6B47" w:rsidP="00467270">
      <w:pPr>
        <w:pStyle w:val="PargrafodaLista"/>
        <w:numPr>
          <w:ilvl w:val="1"/>
          <w:numId w:val="5"/>
        </w:numPr>
        <w:spacing w:line="276" w:lineRule="auto"/>
        <w:ind w:left="-284" w:right="-1135" w:firstLine="0"/>
        <w:jc w:val="both"/>
        <w:rPr>
          <w:rFonts w:cs="Arial"/>
          <w:sz w:val="22"/>
          <w:szCs w:val="22"/>
        </w:rPr>
      </w:pPr>
      <w:bookmarkStart w:id="7" w:name="_Hlk170724449"/>
      <w:r>
        <w:rPr>
          <w:rFonts w:cs="Arial"/>
          <w:sz w:val="22"/>
          <w:szCs w:val="22"/>
        </w:rPr>
        <w:t>Os serviços ou materiais de consumo que não estiverem estritamente de acordo com a proposta serão recusados e deverão ser substituídos/refeitos imediatamente, sob pena de aplicação das penalidades e sanções previstas neste Aviso/Edital e seus anexos.</w:t>
      </w:r>
    </w:p>
    <w:p w14:paraId="0067BA5F" w14:textId="6841060E" w:rsidR="00AC6B47" w:rsidRDefault="00AC6B47" w:rsidP="00467270">
      <w:pPr>
        <w:pStyle w:val="PargrafodaLista"/>
        <w:numPr>
          <w:ilvl w:val="1"/>
          <w:numId w:val="5"/>
        </w:numPr>
        <w:spacing w:line="276" w:lineRule="auto"/>
        <w:ind w:left="-284" w:right="-1135" w:firstLine="0"/>
        <w:jc w:val="both"/>
        <w:rPr>
          <w:rFonts w:cs="Arial"/>
          <w:sz w:val="22"/>
          <w:szCs w:val="22"/>
        </w:rPr>
      </w:pPr>
      <w:r>
        <w:rPr>
          <w:rFonts w:cs="Arial"/>
          <w:sz w:val="22"/>
          <w:szCs w:val="22"/>
        </w:rPr>
        <w:t>Os serviços serão recebidos pela Comissão de Recebimento de Bens e Serviços, que realizará as conferências necessárias para o cumprimento do objeto.</w:t>
      </w:r>
    </w:p>
    <w:p w14:paraId="00A69783" w14:textId="0791E192" w:rsidR="00AC6B47" w:rsidRDefault="00AC6B47" w:rsidP="00467270">
      <w:pPr>
        <w:pStyle w:val="PargrafodaLista"/>
        <w:numPr>
          <w:ilvl w:val="1"/>
          <w:numId w:val="5"/>
        </w:numPr>
        <w:spacing w:line="276" w:lineRule="auto"/>
        <w:ind w:left="-284" w:right="-1135" w:firstLine="0"/>
        <w:jc w:val="both"/>
        <w:rPr>
          <w:rFonts w:cs="Arial"/>
          <w:sz w:val="22"/>
          <w:szCs w:val="22"/>
        </w:rPr>
      </w:pPr>
      <w:r>
        <w:rPr>
          <w:rFonts w:cs="Arial"/>
          <w:sz w:val="22"/>
          <w:szCs w:val="22"/>
        </w:rPr>
        <w:t>A contratada ficará obrigada a refazer, às suas expensas, os serviços que vierem a ser recusados, sendo que o ato do recebimento não implicará na aceitação.</w:t>
      </w:r>
    </w:p>
    <w:p w14:paraId="1B749075" w14:textId="5A992A2D" w:rsidR="00AC6B47" w:rsidRDefault="00AC6B47" w:rsidP="00467270">
      <w:pPr>
        <w:pStyle w:val="PargrafodaLista"/>
        <w:numPr>
          <w:ilvl w:val="1"/>
          <w:numId w:val="5"/>
        </w:numPr>
        <w:spacing w:line="276" w:lineRule="auto"/>
        <w:ind w:left="-284" w:right="-1135" w:firstLine="0"/>
        <w:jc w:val="both"/>
        <w:rPr>
          <w:rFonts w:cs="Arial"/>
          <w:sz w:val="22"/>
          <w:szCs w:val="22"/>
        </w:rPr>
      </w:pPr>
      <w:r>
        <w:rPr>
          <w:rFonts w:cs="Arial"/>
          <w:sz w:val="22"/>
          <w:szCs w:val="22"/>
        </w:rPr>
        <w:t>Independentemente da aceitação, a contratada garantirá a qualidade de cada serviço e material de consumo, comprometendo-se a refazer aquele que não estiver de acordo com as especificações.</w:t>
      </w:r>
    </w:p>
    <w:p w14:paraId="6A7881E5" w14:textId="3080ECB5" w:rsidR="00A35508" w:rsidRDefault="00A35508" w:rsidP="00467270">
      <w:pPr>
        <w:pStyle w:val="PargrafodaLista"/>
        <w:numPr>
          <w:ilvl w:val="1"/>
          <w:numId w:val="5"/>
        </w:numPr>
        <w:spacing w:line="276" w:lineRule="auto"/>
        <w:ind w:left="-284" w:right="-1135" w:firstLine="0"/>
        <w:jc w:val="both"/>
        <w:rPr>
          <w:rFonts w:cs="Arial"/>
          <w:sz w:val="22"/>
          <w:szCs w:val="22"/>
        </w:rPr>
      </w:pPr>
      <w:r>
        <w:rPr>
          <w:rFonts w:cs="Arial"/>
          <w:sz w:val="22"/>
          <w:szCs w:val="22"/>
        </w:rPr>
        <w:t>A garantia mínima das peças e do serviço fica fixada em 03 (três) meses contados da data da realização do serviço.</w:t>
      </w:r>
    </w:p>
    <w:bookmarkEnd w:id="7"/>
    <w:p w14:paraId="30A935D4" w14:textId="77777777" w:rsidR="00467270" w:rsidRPr="002B56D8" w:rsidRDefault="00467270" w:rsidP="00467270">
      <w:pPr>
        <w:spacing w:line="276" w:lineRule="auto"/>
        <w:ind w:right="-1135"/>
        <w:jc w:val="both"/>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467270" w14:paraId="41A27678" w14:textId="77777777" w:rsidTr="00412377">
        <w:tc>
          <w:tcPr>
            <w:tcW w:w="9923" w:type="dxa"/>
            <w:shd w:val="clear" w:color="auto" w:fill="C5E0B3" w:themeFill="accent6" w:themeFillTint="66"/>
          </w:tcPr>
          <w:p w14:paraId="6682C3E8" w14:textId="77777777" w:rsidR="00467270" w:rsidRPr="006C748D" w:rsidRDefault="00467270" w:rsidP="00412377">
            <w:pPr>
              <w:pStyle w:val="PargrafodaLista"/>
              <w:numPr>
                <w:ilvl w:val="0"/>
                <w:numId w:val="5"/>
              </w:numPr>
              <w:spacing w:line="276" w:lineRule="auto"/>
              <w:ind w:left="306"/>
              <w:rPr>
                <w:rFonts w:cs="Arial"/>
                <w:b/>
                <w:bCs/>
                <w:sz w:val="22"/>
                <w:szCs w:val="22"/>
              </w:rPr>
            </w:pPr>
            <w:r w:rsidRPr="006C748D">
              <w:rPr>
                <w:rFonts w:cs="Arial"/>
                <w:b/>
                <w:bCs/>
                <w:sz w:val="22"/>
                <w:szCs w:val="22"/>
              </w:rPr>
              <w:t>DA GARANTIA CONTRATUAL</w:t>
            </w:r>
          </w:p>
        </w:tc>
      </w:tr>
    </w:tbl>
    <w:p w14:paraId="10A7B59C" w14:textId="77777777" w:rsidR="00467270" w:rsidRPr="00A35508" w:rsidRDefault="00467270" w:rsidP="00467270">
      <w:pPr>
        <w:pStyle w:val="PargrafodaLista"/>
        <w:numPr>
          <w:ilvl w:val="1"/>
          <w:numId w:val="5"/>
        </w:numPr>
        <w:spacing w:line="276" w:lineRule="auto"/>
        <w:ind w:left="-284" w:right="-1135" w:firstLine="0"/>
        <w:jc w:val="both"/>
        <w:rPr>
          <w:rFonts w:cs="Arial"/>
          <w:sz w:val="22"/>
          <w:szCs w:val="22"/>
        </w:rPr>
      </w:pPr>
      <w:r>
        <w:rPr>
          <w:rFonts w:cs="Arial"/>
          <w:bCs/>
          <w:sz w:val="22"/>
          <w:szCs w:val="22"/>
        </w:rPr>
        <w:t>Não será exigido da CONTRATADA qualquer tipo de depósito caução, seguros ou garantias financeiras, antes ou após a assinatura do contrato.</w:t>
      </w:r>
    </w:p>
    <w:p w14:paraId="3B0F4831" w14:textId="0F2FAB0A" w:rsidR="00A35508" w:rsidRPr="002B56D8" w:rsidRDefault="00A35508" w:rsidP="00467270">
      <w:pPr>
        <w:pStyle w:val="PargrafodaLista"/>
        <w:numPr>
          <w:ilvl w:val="1"/>
          <w:numId w:val="5"/>
        </w:numPr>
        <w:spacing w:line="276" w:lineRule="auto"/>
        <w:ind w:left="-284" w:right="-1135" w:firstLine="0"/>
        <w:jc w:val="both"/>
        <w:rPr>
          <w:rFonts w:cs="Arial"/>
          <w:sz w:val="22"/>
          <w:szCs w:val="22"/>
        </w:rPr>
      </w:pPr>
      <w:r>
        <w:rPr>
          <w:rFonts w:cs="Arial"/>
          <w:bCs/>
          <w:sz w:val="22"/>
          <w:szCs w:val="22"/>
        </w:rPr>
        <w:t>Será exigida uma garantia do serviço prestado por um período de 03 (três) meses, cobrindo eventuais problemas como rompimentos, rachaduras entre outros. É importante ressaltar que essa garantia será invalidada em casos de eventos climáticos ou desastres naturais.</w:t>
      </w:r>
    </w:p>
    <w:p w14:paraId="0CEED740" w14:textId="77777777" w:rsidR="00467270" w:rsidRPr="002B56D8" w:rsidRDefault="00467270" w:rsidP="00467270">
      <w:pPr>
        <w:spacing w:line="276" w:lineRule="auto"/>
        <w:ind w:right="-1135"/>
        <w:jc w:val="both"/>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467270" w14:paraId="25C48AA6" w14:textId="77777777" w:rsidTr="00412377">
        <w:tc>
          <w:tcPr>
            <w:tcW w:w="9923" w:type="dxa"/>
            <w:shd w:val="clear" w:color="auto" w:fill="C5E0B3" w:themeFill="accent6" w:themeFillTint="66"/>
          </w:tcPr>
          <w:p w14:paraId="41C460DB" w14:textId="77777777" w:rsidR="00467270" w:rsidRPr="006C748D" w:rsidRDefault="00467270" w:rsidP="00412377">
            <w:pPr>
              <w:pStyle w:val="PargrafodaLista"/>
              <w:numPr>
                <w:ilvl w:val="0"/>
                <w:numId w:val="5"/>
              </w:numPr>
              <w:spacing w:line="276" w:lineRule="auto"/>
              <w:ind w:left="322"/>
              <w:jc w:val="both"/>
              <w:rPr>
                <w:rFonts w:cs="Arial"/>
                <w:b/>
                <w:bCs/>
                <w:sz w:val="22"/>
                <w:szCs w:val="22"/>
              </w:rPr>
            </w:pPr>
            <w:r w:rsidRPr="006C748D">
              <w:rPr>
                <w:rFonts w:cs="Arial"/>
                <w:b/>
                <w:bCs/>
                <w:sz w:val="22"/>
                <w:szCs w:val="22"/>
              </w:rPr>
              <w:t xml:space="preserve">DA </w:t>
            </w:r>
            <w:r>
              <w:rPr>
                <w:rFonts w:cs="Arial"/>
                <w:b/>
                <w:bCs/>
                <w:sz w:val="22"/>
                <w:szCs w:val="22"/>
              </w:rPr>
              <w:t>REVISÃO DE PREÇOS</w:t>
            </w:r>
          </w:p>
        </w:tc>
      </w:tr>
    </w:tbl>
    <w:p w14:paraId="0007DB06" w14:textId="77777777" w:rsidR="00467270" w:rsidRDefault="00467270" w:rsidP="00467270">
      <w:pPr>
        <w:pStyle w:val="PargrafodaLista"/>
        <w:numPr>
          <w:ilvl w:val="1"/>
          <w:numId w:val="5"/>
        </w:numPr>
        <w:spacing w:line="276" w:lineRule="auto"/>
        <w:ind w:left="-284" w:right="-1135" w:firstLine="0"/>
        <w:jc w:val="both"/>
        <w:rPr>
          <w:rFonts w:cs="Arial"/>
          <w:sz w:val="22"/>
          <w:szCs w:val="22"/>
        </w:rPr>
      </w:pPr>
      <w:r w:rsidRPr="00EA4F1B">
        <w:rPr>
          <w:rFonts w:cs="Arial"/>
          <w:sz w:val="22"/>
          <w:szCs w:val="22"/>
        </w:rPr>
        <w:t>Os preços permanecerão fixos e irreajustáveis.</w:t>
      </w:r>
    </w:p>
    <w:p w14:paraId="486A2B0E" w14:textId="77777777" w:rsidR="00467270" w:rsidRPr="002B56D8" w:rsidRDefault="00467270" w:rsidP="00467270">
      <w:pPr>
        <w:spacing w:line="276" w:lineRule="auto"/>
        <w:ind w:right="-1135"/>
        <w:jc w:val="both"/>
        <w:rPr>
          <w:rFonts w:cs="Arial"/>
          <w:sz w:val="22"/>
          <w:szCs w:val="22"/>
        </w:rPr>
      </w:pPr>
    </w:p>
    <w:tbl>
      <w:tblPr>
        <w:tblStyle w:val="Tabelacomgrade"/>
        <w:tblW w:w="9923" w:type="dxa"/>
        <w:tblInd w:w="-289" w:type="dxa"/>
        <w:tblLook w:val="04A0" w:firstRow="1" w:lastRow="0" w:firstColumn="1" w:lastColumn="0" w:noHBand="0" w:noVBand="1"/>
      </w:tblPr>
      <w:tblGrid>
        <w:gridCol w:w="9923"/>
      </w:tblGrid>
      <w:tr w:rsidR="00467270" w14:paraId="7757CAEA" w14:textId="77777777" w:rsidTr="00412377">
        <w:tc>
          <w:tcPr>
            <w:tcW w:w="9923" w:type="dxa"/>
            <w:shd w:val="clear" w:color="auto" w:fill="C5E0B3" w:themeFill="accent6" w:themeFillTint="66"/>
          </w:tcPr>
          <w:p w14:paraId="2C028291" w14:textId="77777777" w:rsidR="00467270" w:rsidRPr="006C748D" w:rsidRDefault="00467270" w:rsidP="00412377">
            <w:pPr>
              <w:pStyle w:val="PargrafodaLista"/>
              <w:numPr>
                <w:ilvl w:val="0"/>
                <w:numId w:val="5"/>
              </w:numPr>
              <w:ind w:left="306"/>
              <w:jc w:val="both"/>
              <w:rPr>
                <w:rFonts w:cs="Arial"/>
                <w:b/>
                <w:bCs/>
                <w:sz w:val="22"/>
                <w:szCs w:val="22"/>
              </w:rPr>
            </w:pPr>
            <w:r>
              <w:rPr>
                <w:rFonts w:cs="Arial"/>
                <w:b/>
                <w:bCs/>
                <w:sz w:val="22"/>
                <w:szCs w:val="22"/>
              </w:rPr>
              <w:t>DA FISCALIZAÇÃO</w:t>
            </w:r>
          </w:p>
        </w:tc>
      </w:tr>
    </w:tbl>
    <w:p w14:paraId="7E1075D4" w14:textId="24B15CA7" w:rsidR="00467270" w:rsidRPr="00602C6D" w:rsidRDefault="00467270" w:rsidP="00467270">
      <w:pPr>
        <w:pStyle w:val="PargrafodaLista"/>
        <w:numPr>
          <w:ilvl w:val="1"/>
          <w:numId w:val="5"/>
        </w:numPr>
        <w:spacing w:line="276" w:lineRule="auto"/>
        <w:ind w:left="-284" w:right="-1135" w:firstLine="0"/>
        <w:jc w:val="both"/>
        <w:rPr>
          <w:rFonts w:cs="Arial"/>
          <w:bCs/>
          <w:sz w:val="22"/>
          <w:szCs w:val="22"/>
        </w:rPr>
      </w:pPr>
      <w:bookmarkStart w:id="8" w:name="_Hlk170724564"/>
      <w:r w:rsidRPr="00602C6D">
        <w:rPr>
          <w:rFonts w:cs="Arial"/>
          <w:bCs/>
          <w:sz w:val="22"/>
          <w:szCs w:val="22"/>
        </w:rPr>
        <w:t xml:space="preserve">Não obstante o fato de a contratada ser a única responsável pela </w:t>
      </w:r>
      <w:r w:rsidR="00A35508">
        <w:rPr>
          <w:rFonts w:cs="Arial"/>
          <w:bCs/>
          <w:sz w:val="22"/>
          <w:szCs w:val="22"/>
        </w:rPr>
        <w:t>prestação/execução</w:t>
      </w:r>
      <w:r>
        <w:rPr>
          <w:rFonts w:cs="Arial"/>
          <w:bCs/>
          <w:sz w:val="22"/>
          <w:szCs w:val="22"/>
        </w:rPr>
        <w:t xml:space="preserve"> dos serviços, a Administração</w:t>
      </w:r>
      <w:r w:rsidRPr="00602C6D">
        <w:rPr>
          <w:rFonts w:cs="Arial"/>
          <w:bCs/>
          <w:sz w:val="22"/>
          <w:szCs w:val="22"/>
        </w:rPr>
        <w:t>, através de seus servidores ou de prepostos formalmente designados, sem restringir a plenitude dessa responsabilidade, exercerá a mais ampla e completa fiscalização</w:t>
      </w:r>
      <w:r w:rsidR="00A35508">
        <w:rPr>
          <w:rFonts w:cs="Arial"/>
          <w:bCs/>
          <w:sz w:val="22"/>
          <w:szCs w:val="22"/>
        </w:rPr>
        <w:t xml:space="preserve"> ao referido objeto</w:t>
      </w:r>
      <w:r w:rsidRPr="00602C6D">
        <w:rPr>
          <w:rFonts w:cs="Arial"/>
          <w:bCs/>
          <w:sz w:val="22"/>
          <w:szCs w:val="22"/>
        </w:rPr>
        <w:t>;</w:t>
      </w:r>
    </w:p>
    <w:p w14:paraId="58854BE9" w14:textId="3D085883" w:rsidR="00467270" w:rsidRPr="00602C6D" w:rsidRDefault="00467270" w:rsidP="00467270">
      <w:pPr>
        <w:pStyle w:val="PargrafodaLista"/>
        <w:numPr>
          <w:ilvl w:val="1"/>
          <w:numId w:val="5"/>
        </w:numPr>
        <w:spacing w:line="276" w:lineRule="auto"/>
        <w:ind w:left="-284" w:right="-1135" w:firstLine="0"/>
        <w:jc w:val="both"/>
        <w:rPr>
          <w:rFonts w:cs="Arial"/>
          <w:bCs/>
          <w:sz w:val="22"/>
          <w:szCs w:val="22"/>
        </w:rPr>
      </w:pPr>
      <w:r w:rsidRPr="00602C6D">
        <w:rPr>
          <w:rFonts w:cs="Arial"/>
          <w:bCs/>
          <w:sz w:val="22"/>
          <w:szCs w:val="22"/>
        </w:rPr>
        <w:t xml:space="preserve">A fiscalização exercerá amplo e rigoroso controle particularmente em relação à qualidade dos </w:t>
      </w:r>
      <w:r>
        <w:rPr>
          <w:rFonts w:cs="Arial"/>
          <w:bCs/>
          <w:sz w:val="22"/>
          <w:szCs w:val="22"/>
        </w:rPr>
        <w:t>serviços</w:t>
      </w:r>
      <w:r w:rsidR="00A35508">
        <w:rPr>
          <w:rFonts w:cs="Arial"/>
          <w:bCs/>
          <w:sz w:val="22"/>
          <w:szCs w:val="22"/>
        </w:rPr>
        <w:t xml:space="preserve"> prestados/executados</w:t>
      </w:r>
      <w:r w:rsidRPr="00602C6D">
        <w:rPr>
          <w:rFonts w:cs="Arial"/>
          <w:bCs/>
          <w:sz w:val="22"/>
          <w:szCs w:val="22"/>
        </w:rPr>
        <w:t xml:space="preserve">, </w:t>
      </w:r>
      <w:r w:rsidR="00A35508">
        <w:rPr>
          <w:rFonts w:cs="Arial"/>
          <w:bCs/>
          <w:sz w:val="22"/>
          <w:szCs w:val="22"/>
        </w:rPr>
        <w:t xml:space="preserve">bem como peças substituídas, </w:t>
      </w:r>
      <w:r w:rsidRPr="00602C6D">
        <w:rPr>
          <w:rFonts w:cs="Arial"/>
          <w:bCs/>
          <w:sz w:val="22"/>
          <w:szCs w:val="22"/>
        </w:rPr>
        <w:t>a fim de possibilitar a aplicação das infrações e sanções administrativas previstas, quando desatendidas as disposições a elas relativas;</w:t>
      </w:r>
    </w:p>
    <w:p w14:paraId="0CBE1A44" w14:textId="04385E87" w:rsidR="00467270" w:rsidRPr="00602C6D" w:rsidRDefault="00467270" w:rsidP="00467270">
      <w:pPr>
        <w:pStyle w:val="PargrafodaLista"/>
        <w:numPr>
          <w:ilvl w:val="1"/>
          <w:numId w:val="5"/>
        </w:numPr>
        <w:spacing w:line="276" w:lineRule="auto"/>
        <w:ind w:left="-284" w:right="-1135" w:firstLine="0"/>
        <w:jc w:val="both"/>
        <w:rPr>
          <w:sz w:val="22"/>
          <w:szCs w:val="22"/>
        </w:rPr>
      </w:pPr>
      <w:r w:rsidRPr="00602C6D">
        <w:rPr>
          <w:rFonts w:cs="Arial"/>
          <w:bCs/>
          <w:sz w:val="22"/>
          <w:szCs w:val="22"/>
        </w:rPr>
        <w:t>As solicitações, reclamações, exigências, observações e ocorrências relacionadas com a execução do objeto, deverão ser registradas pela Administração, através de seus prepostos no Livro de Ocorrências, produzindo esses, registros de direito;</w:t>
      </w:r>
    </w:p>
    <w:p w14:paraId="74025667" w14:textId="69B3FCBE" w:rsidR="00467270" w:rsidRPr="00602C6D" w:rsidRDefault="00467270" w:rsidP="00467270">
      <w:pPr>
        <w:pStyle w:val="PargrafodaLista"/>
        <w:numPr>
          <w:ilvl w:val="1"/>
          <w:numId w:val="5"/>
        </w:numPr>
        <w:spacing w:line="276" w:lineRule="auto"/>
        <w:ind w:left="-284" w:right="-1135" w:firstLine="0"/>
        <w:jc w:val="both"/>
        <w:rPr>
          <w:rFonts w:cs="Arial"/>
          <w:bCs/>
          <w:sz w:val="22"/>
          <w:szCs w:val="22"/>
        </w:rPr>
      </w:pPr>
      <w:r w:rsidRPr="00602C6D">
        <w:rPr>
          <w:rFonts w:cs="Arial"/>
          <w:bCs/>
          <w:sz w:val="22"/>
          <w:szCs w:val="22"/>
        </w:rPr>
        <w:t xml:space="preserve">O acompanhamento e a fiscalização dos contratos firmados com a </w:t>
      </w:r>
      <w:r w:rsidR="00A35508" w:rsidRPr="00602C6D">
        <w:rPr>
          <w:rFonts w:cs="Arial"/>
          <w:bCs/>
          <w:sz w:val="22"/>
          <w:szCs w:val="22"/>
        </w:rPr>
        <w:t>CONTRATADA</w:t>
      </w:r>
      <w:r w:rsidRPr="00602C6D">
        <w:rPr>
          <w:rFonts w:cs="Arial"/>
          <w:bCs/>
          <w:sz w:val="22"/>
          <w:szCs w:val="22"/>
        </w:rPr>
        <w:t xml:space="preserve"> deverão estar em conformidade com o disposto no art. 117 da Lei n° 14.133/21;</w:t>
      </w:r>
    </w:p>
    <w:p w14:paraId="18B993FF" w14:textId="21F43E2C" w:rsidR="00467270" w:rsidRPr="00602C6D" w:rsidRDefault="00467270" w:rsidP="00467270">
      <w:pPr>
        <w:pStyle w:val="PargrafodaLista"/>
        <w:numPr>
          <w:ilvl w:val="1"/>
          <w:numId w:val="5"/>
        </w:numPr>
        <w:spacing w:line="276" w:lineRule="auto"/>
        <w:ind w:left="-284" w:right="-1135" w:firstLine="0"/>
        <w:jc w:val="both"/>
        <w:rPr>
          <w:rFonts w:cs="Arial"/>
          <w:bCs/>
          <w:sz w:val="22"/>
          <w:szCs w:val="22"/>
        </w:rPr>
      </w:pPr>
      <w:r w:rsidRPr="00602C6D">
        <w:rPr>
          <w:rFonts w:cs="Arial"/>
          <w:bCs/>
          <w:sz w:val="22"/>
          <w:szCs w:val="22"/>
        </w:rPr>
        <w:t xml:space="preserve">O fiscal do contrato será responsável pelo acompanhamento, fiscalização e pelo atesto </w:t>
      </w:r>
      <w:r>
        <w:rPr>
          <w:rFonts w:cs="Arial"/>
          <w:bCs/>
          <w:sz w:val="22"/>
          <w:szCs w:val="22"/>
        </w:rPr>
        <w:t xml:space="preserve">dos </w:t>
      </w:r>
      <w:r w:rsidR="00A35508">
        <w:rPr>
          <w:rFonts w:cs="Arial"/>
          <w:bCs/>
          <w:sz w:val="22"/>
          <w:szCs w:val="22"/>
        </w:rPr>
        <w:t>serviços</w:t>
      </w:r>
      <w:r>
        <w:rPr>
          <w:rFonts w:cs="Arial"/>
          <w:bCs/>
          <w:sz w:val="22"/>
          <w:szCs w:val="22"/>
        </w:rPr>
        <w:t xml:space="preserve"> </w:t>
      </w:r>
      <w:r w:rsidRPr="00602C6D">
        <w:rPr>
          <w:rFonts w:cs="Arial"/>
          <w:bCs/>
          <w:sz w:val="22"/>
          <w:szCs w:val="22"/>
        </w:rPr>
        <w:t>solicitados e recebid</w:t>
      </w:r>
      <w:r w:rsidR="00A35508">
        <w:rPr>
          <w:rFonts w:cs="Arial"/>
          <w:bCs/>
          <w:sz w:val="22"/>
          <w:szCs w:val="22"/>
        </w:rPr>
        <w:t>o</w:t>
      </w:r>
      <w:r>
        <w:rPr>
          <w:rFonts w:cs="Arial"/>
          <w:bCs/>
          <w:sz w:val="22"/>
          <w:szCs w:val="22"/>
        </w:rPr>
        <w:t>s</w:t>
      </w:r>
      <w:r w:rsidRPr="00602C6D">
        <w:rPr>
          <w:rFonts w:cs="Arial"/>
          <w:bCs/>
          <w:sz w:val="22"/>
          <w:szCs w:val="22"/>
        </w:rPr>
        <w:t>;</w:t>
      </w:r>
    </w:p>
    <w:p w14:paraId="226F6ABD" w14:textId="77777777" w:rsidR="00467270" w:rsidRDefault="00467270" w:rsidP="00467270">
      <w:pPr>
        <w:pStyle w:val="PargrafodaLista"/>
        <w:numPr>
          <w:ilvl w:val="1"/>
          <w:numId w:val="5"/>
        </w:numPr>
        <w:spacing w:line="276" w:lineRule="auto"/>
        <w:ind w:left="-284" w:right="-1135" w:firstLine="0"/>
        <w:jc w:val="both"/>
        <w:rPr>
          <w:rFonts w:cs="Arial"/>
          <w:bCs/>
          <w:sz w:val="22"/>
          <w:szCs w:val="22"/>
        </w:rPr>
      </w:pPr>
      <w:r w:rsidRPr="00602C6D">
        <w:rPr>
          <w:rFonts w:cs="Arial"/>
          <w:bCs/>
          <w:sz w:val="22"/>
          <w:szCs w:val="22"/>
        </w:rPr>
        <w:t>O fiscal do contrato anotará em registro próprio todas as ocorrências relacionadas à execução do contrato, determinando o que for necessário para a regularização das faltas ou dos defeitos observados.</w:t>
      </w:r>
    </w:p>
    <w:bookmarkEnd w:id="8"/>
    <w:p w14:paraId="275EAAFB" w14:textId="77777777" w:rsidR="00467270" w:rsidRPr="002B56D8" w:rsidRDefault="00467270" w:rsidP="00467270">
      <w:pPr>
        <w:spacing w:line="276" w:lineRule="auto"/>
        <w:ind w:right="-1135"/>
        <w:jc w:val="both"/>
        <w:rPr>
          <w:rFonts w:cs="Arial"/>
          <w:bCs/>
          <w:sz w:val="22"/>
          <w:szCs w:val="22"/>
        </w:rPr>
      </w:pPr>
    </w:p>
    <w:tbl>
      <w:tblPr>
        <w:tblStyle w:val="Tabelacomgrade"/>
        <w:tblW w:w="9923" w:type="dxa"/>
        <w:tblInd w:w="-289" w:type="dxa"/>
        <w:tblLook w:val="04A0" w:firstRow="1" w:lastRow="0" w:firstColumn="1" w:lastColumn="0" w:noHBand="0" w:noVBand="1"/>
      </w:tblPr>
      <w:tblGrid>
        <w:gridCol w:w="9923"/>
      </w:tblGrid>
      <w:tr w:rsidR="00467270" w14:paraId="18929E84" w14:textId="77777777" w:rsidTr="00412377">
        <w:tc>
          <w:tcPr>
            <w:tcW w:w="9923" w:type="dxa"/>
            <w:shd w:val="clear" w:color="auto" w:fill="C5E0B3" w:themeFill="accent6" w:themeFillTint="66"/>
          </w:tcPr>
          <w:p w14:paraId="75D21C3F" w14:textId="77777777" w:rsidR="00467270" w:rsidRPr="00E90BAA" w:rsidRDefault="00467270" w:rsidP="00412377">
            <w:pPr>
              <w:pStyle w:val="PADRO"/>
              <w:keepNext w:val="0"/>
              <w:widowControl/>
              <w:numPr>
                <w:ilvl w:val="0"/>
                <w:numId w:val="5"/>
              </w:numPr>
              <w:shd w:val="clear" w:color="auto" w:fill="auto"/>
              <w:spacing w:before="0" w:after="0"/>
              <w:ind w:left="322"/>
              <w:rPr>
                <w:rFonts w:ascii="Arial" w:hAnsi="Arial" w:cs="Arial"/>
                <w:b/>
                <w:bCs/>
                <w:sz w:val="22"/>
                <w:szCs w:val="22"/>
              </w:rPr>
            </w:pPr>
            <w:r w:rsidRPr="00E90BAA">
              <w:rPr>
                <w:rFonts w:ascii="Arial" w:hAnsi="Arial" w:cs="Arial"/>
                <w:b/>
                <w:bCs/>
                <w:sz w:val="22"/>
                <w:szCs w:val="22"/>
              </w:rPr>
              <w:t>OBRIGAÇÕES DA CONTRATANTE</w:t>
            </w:r>
          </w:p>
        </w:tc>
      </w:tr>
    </w:tbl>
    <w:p w14:paraId="4BD7EAB8" w14:textId="331CE46B" w:rsidR="00467270" w:rsidRDefault="00467270" w:rsidP="00467270">
      <w:pPr>
        <w:pStyle w:val="PargrafodaLista"/>
        <w:numPr>
          <w:ilvl w:val="1"/>
          <w:numId w:val="5"/>
        </w:numPr>
        <w:spacing w:line="276" w:lineRule="auto"/>
        <w:ind w:left="-284" w:right="-1135" w:firstLine="0"/>
        <w:jc w:val="both"/>
        <w:rPr>
          <w:rFonts w:cs="Arial"/>
          <w:sz w:val="22"/>
          <w:szCs w:val="22"/>
        </w:rPr>
      </w:pPr>
      <w:bookmarkStart w:id="9" w:name="_Hlk170724847"/>
      <w:r w:rsidRPr="00474E12">
        <w:rPr>
          <w:rFonts w:cs="Arial"/>
          <w:sz w:val="22"/>
          <w:szCs w:val="22"/>
        </w:rPr>
        <w:lastRenderedPageBreak/>
        <w:t xml:space="preserve">Acompanhar </w:t>
      </w:r>
      <w:r w:rsidR="00AD4D3B">
        <w:rPr>
          <w:rFonts w:cs="Arial"/>
          <w:sz w:val="22"/>
          <w:szCs w:val="22"/>
        </w:rPr>
        <w:t>e fiscalizar a prestação/</w:t>
      </w:r>
      <w:r>
        <w:rPr>
          <w:rFonts w:cs="Arial"/>
          <w:sz w:val="22"/>
          <w:szCs w:val="22"/>
        </w:rPr>
        <w:t>execução dos serviços</w:t>
      </w:r>
      <w:r w:rsidR="00AD4D3B">
        <w:rPr>
          <w:rFonts w:cs="Arial"/>
          <w:sz w:val="22"/>
          <w:szCs w:val="22"/>
        </w:rPr>
        <w:t xml:space="preserve"> e aplicação de peças quando for necessário</w:t>
      </w:r>
      <w:r>
        <w:rPr>
          <w:rFonts w:cs="Arial"/>
          <w:sz w:val="22"/>
          <w:szCs w:val="22"/>
        </w:rPr>
        <w:t>;</w:t>
      </w:r>
    </w:p>
    <w:p w14:paraId="5610D83D" w14:textId="6954F42C" w:rsidR="00467270" w:rsidRDefault="00467270" w:rsidP="00467270">
      <w:pPr>
        <w:pStyle w:val="PargrafodaLista"/>
        <w:numPr>
          <w:ilvl w:val="1"/>
          <w:numId w:val="5"/>
        </w:numPr>
        <w:spacing w:line="276" w:lineRule="auto"/>
        <w:ind w:left="-284" w:right="-1135" w:firstLine="0"/>
        <w:jc w:val="both"/>
        <w:rPr>
          <w:rFonts w:cs="Arial"/>
          <w:sz w:val="22"/>
          <w:szCs w:val="22"/>
        </w:rPr>
      </w:pPr>
      <w:r w:rsidRPr="00474E12">
        <w:rPr>
          <w:rFonts w:cs="Arial"/>
          <w:sz w:val="22"/>
          <w:szCs w:val="22"/>
        </w:rPr>
        <w:t>Prestar as informações e os esclarecimentos solicitados pela contratada, relacionados com o objeto pactuado.</w:t>
      </w:r>
    </w:p>
    <w:p w14:paraId="4F4C9516" w14:textId="752B1545" w:rsidR="00AD4D3B" w:rsidRDefault="00AD4D3B" w:rsidP="00467270">
      <w:pPr>
        <w:pStyle w:val="PargrafodaLista"/>
        <w:numPr>
          <w:ilvl w:val="1"/>
          <w:numId w:val="5"/>
        </w:numPr>
        <w:spacing w:line="276" w:lineRule="auto"/>
        <w:ind w:left="-284" w:right="-1135" w:firstLine="0"/>
        <w:jc w:val="both"/>
        <w:rPr>
          <w:rFonts w:cs="Arial"/>
          <w:sz w:val="22"/>
          <w:szCs w:val="22"/>
        </w:rPr>
      </w:pPr>
      <w:r>
        <w:rPr>
          <w:rFonts w:cs="Arial"/>
          <w:sz w:val="22"/>
          <w:szCs w:val="22"/>
        </w:rPr>
        <w:t>Comunicar, por escrito à contratada, quaisquer irregularidades verificadas na prestação/execução dos serviços, solicitando a substituição daqueles que não esteja de acordo com as especificações.</w:t>
      </w:r>
    </w:p>
    <w:p w14:paraId="617CE4A3" w14:textId="3E204DA1" w:rsidR="00AD4D3B" w:rsidRDefault="00AD4D3B" w:rsidP="00467270">
      <w:pPr>
        <w:pStyle w:val="PargrafodaLista"/>
        <w:numPr>
          <w:ilvl w:val="1"/>
          <w:numId w:val="5"/>
        </w:numPr>
        <w:spacing w:line="276" w:lineRule="auto"/>
        <w:ind w:left="-284" w:right="-1135" w:firstLine="0"/>
        <w:jc w:val="both"/>
        <w:rPr>
          <w:rFonts w:cs="Arial"/>
          <w:sz w:val="22"/>
          <w:szCs w:val="22"/>
        </w:rPr>
      </w:pPr>
      <w:r>
        <w:rPr>
          <w:rFonts w:cs="Arial"/>
          <w:sz w:val="22"/>
          <w:szCs w:val="22"/>
        </w:rPr>
        <w:t>Efetuar o pagamento à contratada quando os serviços estiverem de acordo com o solicitado e a respectiva Nota Fiscal devidamente atestada.</w:t>
      </w:r>
    </w:p>
    <w:p w14:paraId="077AD376" w14:textId="039F38E6" w:rsidR="00AD4D3B" w:rsidRDefault="00AD4D3B" w:rsidP="00467270">
      <w:pPr>
        <w:pStyle w:val="PargrafodaLista"/>
        <w:numPr>
          <w:ilvl w:val="1"/>
          <w:numId w:val="5"/>
        </w:numPr>
        <w:spacing w:line="276" w:lineRule="auto"/>
        <w:ind w:left="-284" w:right="-1135" w:firstLine="0"/>
        <w:jc w:val="both"/>
        <w:rPr>
          <w:rFonts w:cs="Arial"/>
          <w:sz w:val="22"/>
          <w:szCs w:val="22"/>
        </w:rPr>
      </w:pPr>
      <w:r>
        <w:rPr>
          <w:rFonts w:cs="Arial"/>
          <w:sz w:val="22"/>
          <w:szCs w:val="22"/>
        </w:rPr>
        <w:t>Acompanhar os prazos da prestação/execução dos serviços, exigindo que a contratada tome as providências necessárias para regularização do fornecimento/execução, sob pena de infrações sanções administrativas previstas na Lei 14.133/21 e demais cominações legais.</w:t>
      </w:r>
    </w:p>
    <w:p w14:paraId="26DF67BD" w14:textId="090C844A" w:rsidR="00AD4D3B" w:rsidRDefault="00AD4D3B" w:rsidP="00467270">
      <w:pPr>
        <w:pStyle w:val="PargrafodaLista"/>
        <w:numPr>
          <w:ilvl w:val="1"/>
          <w:numId w:val="5"/>
        </w:numPr>
        <w:spacing w:line="276" w:lineRule="auto"/>
        <w:ind w:left="-284" w:right="-1135" w:firstLine="0"/>
        <w:jc w:val="both"/>
        <w:rPr>
          <w:rFonts w:cs="Arial"/>
          <w:sz w:val="22"/>
          <w:szCs w:val="22"/>
        </w:rPr>
      </w:pPr>
      <w:r>
        <w:rPr>
          <w:rFonts w:cs="Arial"/>
          <w:sz w:val="22"/>
          <w:szCs w:val="22"/>
        </w:rPr>
        <w:t>Comunicar, por escrito, à contratada a não realização dos serviços, apontados as razões, quando for o caso, da(s) sua(s) não-adequação(ões) aos termos contratuais.</w:t>
      </w:r>
    </w:p>
    <w:p w14:paraId="4E3C4A04" w14:textId="6BB22501" w:rsidR="00AD4D3B" w:rsidRDefault="00AD4D3B" w:rsidP="00467270">
      <w:pPr>
        <w:pStyle w:val="PargrafodaLista"/>
        <w:numPr>
          <w:ilvl w:val="1"/>
          <w:numId w:val="5"/>
        </w:numPr>
        <w:spacing w:line="276" w:lineRule="auto"/>
        <w:ind w:left="-284" w:right="-1135" w:firstLine="0"/>
        <w:jc w:val="both"/>
        <w:rPr>
          <w:rFonts w:cs="Arial"/>
          <w:sz w:val="22"/>
          <w:szCs w:val="22"/>
        </w:rPr>
      </w:pPr>
      <w:r>
        <w:rPr>
          <w:rFonts w:cs="Arial"/>
          <w:sz w:val="22"/>
          <w:szCs w:val="22"/>
        </w:rPr>
        <w:t>Proporcionar as condições para que a contratada possa cumprir as obrigações pactuadas.</w:t>
      </w:r>
    </w:p>
    <w:p w14:paraId="105617AB" w14:textId="3BF8291F" w:rsidR="00AD4D3B" w:rsidRDefault="00AD4D3B" w:rsidP="00467270">
      <w:pPr>
        <w:pStyle w:val="PargrafodaLista"/>
        <w:numPr>
          <w:ilvl w:val="1"/>
          <w:numId w:val="5"/>
        </w:numPr>
        <w:spacing w:line="276" w:lineRule="auto"/>
        <w:ind w:left="-284" w:right="-1135" w:firstLine="0"/>
        <w:jc w:val="both"/>
        <w:rPr>
          <w:rFonts w:cs="Arial"/>
          <w:sz w:val="22"/>
          <w:szCs w:val="22"/>
        </w:rPr>
      </w:pPr>
      <w:r>
        <w:rPr>
          <w:rFonts w:cs="Arial"/>
          <w:sz w:val="22"/>
          <w:szCs w:val="22"/>
        </w:rPr>
        <w:t>Permitir que os funcionários da contratada tenham acesso aos locais para execução dos serviços solicitados.</w:t>
      </w:r>
    </w:p>
    <w:bookmarkEnd w:id="9"/>
    <w:p w14:paraId="5B5947B7" w14:textId="77777777" w:rsidR="00467270" w:rsidRPr="002B56D8" w:rsidRDefault="00467270" w:rsidP="00467270">
      <w:pPr>
        <w:tabs>
          <w:tab w:val="left" w:pos="284"/>
        </w:tabs>
        <w:spacing w:line="276" w:lineRule="auto"/>
        <w:ind w:right="-1135"/>
        <w:jc w:val="both"/>
        <w:rPr>
          <w:rFonts w:cs="Arial"/>
          <w:sz w:val="22"/>
          <w:szCs w:val="22"/>
          <w:lang w:val="pt-PT"/>
        </w:rPr>
      </w:pPr>
    </w:p>
    <w:tbl>
      <w:tblPr>
        <w:tblStyle w:val="Tabelacomgrade"/>
        <w:tblW w:w="9923" w:type="dxa"/>
        <w:tblInd w:w="-289" w:type="dxa"/>
        <w:tblLook w:val="04A0" w:firstRow="1" w:lastRow="0" w:firstColumn="1" w:lastColumn="0" w:noHBand="0" w:noVBand="1"/>
      </w:tblPr>
      <w:tblGrid>
        <w:gridCol w:w="9923"/>
      </w:tblGrid>
      <w:tr w:rsidR="00467270" w14:paraId="0F463818" w14:textId="77777777" w:rsidTr="00412377">
        <w:tc>
          <w:tcPr>
            <w:tcW w:w="9923" w:type="dxa"/>
            <w:shd w:val="clear" w:color="auto" w:fill="C5E0B3" w:themeFill="accent6" w:themeFillTint="66"/>
          </w:tcPr>
          <w:p w14:paraId="0B211599" w14:textId="28793791" w:rsidR="00467270" w:rsidRPr="00E90BAA" w:rsidRDefault="00467270" w:rsidP="00412377">
            <w:pPr>
              <w:pStyle w:val="PADRO"/>
              <w:keepNext w:val="0"/>
              <w:widowControl/>
              <w:numPr>
                <w:ilvl w:val="0"/>
                <w:numId w:val="5"/>
              </w:numPr>
              <w:shd w:val="clear" w:color="auto" w:fill="auto"/>
              <w:spacing w:before="0" w:after="0"/>
              <w:ind w:left="316"/>
              <w:rPr>
                <w:rFonts w:ascii="Arial" w:hAnsi="Arial" w:cs="Arial"/>
                <w:b/>
                <w:bCs/>
                <w:sz w:val="22"/>
                <w:szCs w:val="22"/>
              </w:rPr>
            </w:pPr>
            <w:r w:rsidRPr="00E90BAA">
              <w:rPr>
                <w:rFonts w:ascii="Arial" w:hAnsi="Arial" w:cs="Arial"/>
                <w:b/>
                <w:bCs/>
                <w:sz w:val="22"/>
                <w:szCs w:val="22"/>
              </w:rPr>
              <w:t>OBRIGAÇÕES</w:t>
            </w:r>
            <w:r w:rsidR="003C1B14">
              <w:rPr>
                <w:rFonts w:ascii="Arial" w:hAnsi="Arial" w:cs="Arial"/>
                <w:b/>
                <w:bCs/>
                <w:sz w:val="22"/>
                <w:szCs w:val="22"/>
              </w:rPr>
              <w:t>/DEVERES</w:t>
            </w:r>
            <w:r w:rsidRPr="00E90BAA">
              <w:rPr>
                <w:rFonts w:ascii="Arial" w:hAnsi="Arial" w:cs="Arial"/>
                <w:b/>
                <w:bCs/>
                <w:sz w:val="22"/>
                <w:szCs w:val="22"/>
              </w:rPr>
              <w:t xml:space="preserve"> DA CONTRATADA</w:t>
            </w:r>
          </w:p>
        </w:tc>
      </w:tr>
    </w:tbl>
    <w:p w14:paraId="13E2BC53" w14:textId="17305EF3" w:rsidR="00467270" w:rsidRDefault="003C1B14" w:rsidP="00467270">
      <w:pPr>
        <w:pStyle w:val="PargrafodaLista"/>
        <w:numPr>
          <w:ilvl w:val="1"/>
          <w:numId w:val="5"/>
        </w:numPr>
        <w:spacing w:line="276" w:lineRule="auto"/>
        <w:ind w:left="-284" w:right="-1135" w:firstLine="0"/>
        <w:jc w:val="both"/>
        <w:rPr>
          <w:rFonts w:cs="Arial"/>
          <w:sz w:val="22"/>
          <w:szCs w:val="22"/>
        </w:rPr>
      </w:pPr>
      <w:bookmarkStart w:id="10" w:name="_Hlk170724905"/>
      <w:r>
        <w:rPr>
          <w:rFonts w:cs="Arial"/>
          <w:sz w:val="22"/>
          <w:szCs w:val="22"/>
        </w:rPr>
        <w:t>Prestar/executar os serviços de manutenção corretiva preventiva conforme as especificações constantes neste Termo de Referência, cumprindo o prazo estabelecido e responsabilizando-se pela quantidade e qualidade dos serviços.</w:t>
      </w:r>
    </w:p>
    <w:p w14:paraId="1521147C" w14:textId="516E3DB4" w:rsidR="003C1B14" w:rsidRDefault="003C1B14" w:rsidP="00467270">
      <w:pPr>
        <w:pStyle w:val="PargrafodaLista"/>
        <w:numPr>
          <w:ilvl w:val="1"/>
          <w:numId w:val="5"/>
        </w:numPr>
        <w:spacing w:line="276" w:lineRule="auto"/>
        <w:ind w:left="-284" w:right="-1135" w:firstLine="0"/>
        <w:jc w:val="both"/>
        <w:rPr>
          <w:rFonts w:cs="Arial"/>
          <w:sz w:val="22"/>
          <w:szCs w:val="22"/>
        </w:rPr>
      </w:pPr>
      <w:r>
        <w:rPr>
          <w:rFonts w:cs="Arial"/>
          <w:sz w:val="22"/>
          <w:szCs w:val="22"/>
        </w:rPr>
        <w:t>Fazer a substituição das peças quando necessário, mediante autorização do contratante.</w:t>
      </w:r>
    </w:p>
    <w:p w14:paraId="3A30B5AE" w14:textId="51B854C3" w:rsidR="003C1B14" w:rsidRDefault="003C1B14" w:rsidP="00467270">
      <w:pPr>
        <w:pStyle w:val="PargrafodaLista"/>
        <w:numPr>
          <w:ilvl w:val="1"/>
          <w:numId w:val="5"/>
        </w:numPr>
        <w:spacing w:line="276" w:lineRule="auto"/>
        <w:ind w:left="-284" w:right="-1135" w:firstLine="0"/>
        <w:jc w:val="both"/>
        <w:rPr>
          <w:rFonts w:cs="Arial"/>
          <w:sz w:val="22"/>
          <w:szCs w:val="22"/>
        </w:rPr>
      </w:pPr>
      <w:r>
        <w:rPr>
          <w:rFonts w:cs="Arial"/>
          <w:sz w:val="22"/>
          <w:szCs w:val="22"/>
        </w:rPr>
        <w:t>Providenciar imediata correção de deficiências, falhas ou irregularidades constatadas pelo CONTRATANTE, referentes às condições firmadas neste Aviso/Edital e seus anexos.</w:t>
      </w:r>
    </w:p>
    <w:p w14:paraId="2366680F" w14:textId="128EC102" w:rsidR="003C1B14" w:rsidRDefault="003C1B14" w:rsidP="00467270">
      <w:pPr>
        <w:pStyle w:val="PargrafodaLista"/>
        <w:numPr>
          <w:ilvl w:val="1"/>
          <w:numId w:val="5"/>
        </w:numPr>
        <w:spacing w:line="276" w:lineRule="auto"/>
        <w:ind w:left="-284" w:right="-1135" w:firstLine="0"/>
        <w:jc w:val="both"/>
        <w:rPr>
          <w:rFonts w:cs="Arial"/>
          <w:sz w:val="22"/>
          <w:szCs w:val="22"/>
        </w:rPr>
      </w:pPr>
      <w:r>
        <w:rPr>
          <w:rFonts w:cs="Arial"/>
          <w:sz w:val="22"/>
          <w:szCs w:val="22"/>
        </w:rPr>
        <w:t>Executar/prestar os serviços de acordo com o estabelecido neste Aviso/Edital e se</w:t>
      </w:r>
      <w:r w:rsidR="00095D53">
        <w:rPr>
          <w:rFonts w:cs="Arial"/>
          <w:sz w:val="22"/>
          <w:szCs w:val="22"/>
        </w:rPr>
        <w:t>u</w:t>
      </w:r>
      <w:r>
        <w:rPr>
          <w:rFonts w:cs="Arial"/>
          <w:sz w:val="22"/>
          <w:szCs w:val="22"/>
        </w:rPr>
        <w:t>s anexos, bem como apresentar a respectiva Nota Fiscal contendo em seu corpo a descrição dos serviços/peças e respectivos valores.</w:t>
      </w:r>
    </w:p>
    <w:p w14:paraId="06C32827" w14:textId="206B6C03" w:rsidR="003C1B14" w:rsidRDefault="003C1B14" w:rsidP="00467270">
      <w:pPr>
        <w:pStyle w:val="PargrafodaLista"/>
        <w:numPr>
          <w:ilvl w:val="1"/>
          <w:numId w:val="5"/>
        </w:numPr>
        <w:spacing w:line="276" w:lineRule="auto"/>
        <w:ind w:left="-284" w:right="-1135" w:firstLine="0"/>
        <w:jc w:val="both"/>
        <w:rPr>
          <w:rFonts w:cs="Arial"/>
          <w:sz w:val="22"/>
          <w:szCs w:val="22"/>
        </w:rPr>
      </w:pPr>
      <w:r>
        <w:rPr>
          <w:rFonts w:cs="Arial"/>
          <w:sz w:val="22"/>
          <w:szCs w:val="22"/>
        </w:rPr>
        <w:t>Notificar o CONTRATANTE, por escrito, de todas as ocorrências que porventura possam prejudicar ou embaraçar o perfeito desempenho das atividades na prestação/execução dos serviços.</w:t>
      </w:r>
    </w:p>
    <w:p w14:paraId="1D1461F2" w14:textId="37FDE462" w:rsidR="00467270" w:rsidRDefault="00467270" w:rsidP="003C1B14">
      <w:pPr>
        <w:pStyle w:val="PargrafodaLista"/>
        <w:numPr>
          <w:ilvl w:val="1"/>
          <w:numId w:val="5"/>
        </w:numPr>
        <w:spacing w:line="276" w:lineRule="auto"/>
        <w:ind w:left="-284" w:right="-1135" w:firstLine="0"/>
        <w:jc w:val="both"/>
        <w:rPr>
          <w:rFonts w:cs="Arial"/>
          <w:sz w:val="22"/>
          <w:szCs w:val="22"/>
        </w:rPr>
      </w:pPr>
      <w:r w:rsidRPr="003C1B14">
        <w:rPr>
          <w:rFonts w:cs="Arial"/>
          <w:sz w:val="22"/>
          <w:szCs w:val="22"/>
        </w:rPr>
        <w:t>Manter, durante toda a execução</w:t>
      </w:r>
      <w:r w:rsidR="003C1B14">
        <w:rPr>
          <w:rFonts w:cs="Arial"/>
          <w:sz w:val="22"/>
          <w:szCs w:val="22"/>
        </w:rPr>
        <w:t xml:space="preserve"> do contrato e em</w:t>
      </w:r>
      <w:r w:rsidRPr="003C1B14">
        <w:rPr>
          <w:rFonts w:cs="Arial"/>
          <w:sz w:val="22"/>
          <w:szCs w:val="22"/>
        </w:rPr>
        <w:t xml:space="preserve"> compatibilidade com as obrigações</w:t>
      </w:r>
      <w:r w:rsidR="003C1B14">
        <w:rPr>
          <w:rFonts w:cs="Arial"/>
          <w:sz w:val="22"/>
          <w:szCs w:val="22"/>
        </w:rPr>
        <w:t xml:space="preserve"> por ele</w:t>
      </w:r>
      <w:r w:rsidRPr="003C1B14">
        <w:rPr>
          <w:rFonts w:cs="Arial"/>
          <w:sz w:val="22"/>
          <w:szCs w:val="22"/>
        </w:rPr>
        <w:t xml:space="preserve"> assumidas, todas as condições de habilitação e qualificação exigidas na licitação</w:t>
      </w:r>
      <w:r w:rsidR="009D1128">
        <w:rPr>
          <w:rFonts w:cs="Arial"/>
          <w:sz w:val="22"/>
          <w:szCs w:val="22"/>
        </w:rPr>
        <w:t>, informando o contratante sobre qualquer alteração nas referidas condições</w:t>
      </w:r>
      <w:r w:rsidRPr="003C1B14">
        <w:rPr>
          <w:rFonts w:cs="Arial"/>
          <w:sz w:val="22"/>
          <w:szCs w:val="22"/>
        </w:rPr>
        <w:t xml:space="preserve">. A ausência da regularização, na forma da legislação em vigor, acarretará a suspensão do pagamento. </w:t>
      </w:r>
    </w:p>
    <w:p w14:paraId="0C491EEF" w14:textId="7E06EA07" w:rsidR="009D1128" w:rsidRDefault="009D1128" w:rsidP="003C1B14">
      <w:pPr>
        <w:pStyle w:val="PargrafodaLista"/>
        <w:numPr>
          <w:ilvl w:val="1"/>
          <w:numId w:val="5"/>
        </w:numPr>
        <w:spacing w:line="276" w:lineRule="auto"/>
        <w:ind w:left="-284" w:right="-1135" w:firstLine="0"/>
        <w:jc w:val="both"/>
        <w:rPr>
          <w:rFonts w:cs="Arial"/>
          <w:sz w:val="22"/>
          <w:szCs w:val="22"/>
        </w:rPr>
      </w:pPr>
      <w:r>
        <w:rPr>
          <w:rFonts w:cs="Arial"/>
          <w:sz w:val="22"/>
          <w:szCs w:val="22"/>
        </w:rPr>
        <w:t>Proporcionar todas as facilidades necessárias ao bom andamento da execução do contrato.</w:t>
      </w:r>
    </w:p>
    <w:p w14:paraId="28D40BCA" w14:textId="41C0AE39" w:rsidR="009D1128" w:rsidRDefault="009D1128" w:rsidP="003C1B14">
      <w:pPr>
        <w:pStyle w:val="PargrafodaLista"/>
        <w:numPr>
          <w:ilvl w:val="1"/>
          <w:numId w:val="5"/>
        </w:numPr>
        <w:spacing w:line="276" w:lineRule="auto"/>
        <w:ind w:left="-284" w:right="-1135" w:firstLine="0"/>
        <w:jc w:val="both"/>
        <w:rPr>
          <w:rFonts w:cs="Arial"/>
          <w:sz w:val="22"/>
          <w:szCs w:val="22"/>
        </w:rPr>
      </w:pPr>
      <w:r>
        <w:rPr>
          <w:rFonts w:cs="Arial"/>
          <w:sz w:val="22"/>
          <w:szCs w:val="22"/>
        </w:rPr>
        <w:t>Responsabilizar-se pelos encargos trabalhistas, previdenciários, fiscais e comerciais resultantes da execução do contrato. A inadimplência da Contratada, com referência aos encargos trabalhistas, fiscais e comerciais, não transfere à Contratante ou a terceiros a responsabilidade por seu pagamento.</w:t>
      </w:r>
    </w:p>
    <w:p w14:paraId="528ADF56" w14:textId="1061F395" w:rsidR="009D1128" w:rsidRDefault="009D1128" w:rsidP="003C1B14">
      <w:pPr>
        <w:pStyle w:val="PargrafodaLista"/>
        <w:numPr>
          <w:ilvl w:val="1"/>
          <w:numId w:val="5"/>
        </w:numPr>
        <w:spacing w:line="276" w:lineRule="auto"/>
        <w:ind w:left="-284" w:right="-1135" w:firstLine="0"/>
        <w:jc w:val="both"/>
        <w:rPr>
          <w:rFonts w:cs="Arial"/>
          <w:sz w:val="22"/>
          <w:szCs w:val="22"/>
        </w:rPr>
      </w:pPr>
      <w:r>
        <w:rPr>
          <w:rFonts w:cs="Arial"/>
          <w:sz w:val="22"/>
          <w:szCs w:val="22"/>
        </w:rPr>
        <w:t>Responsabilizar-se pelos danos causados diretamente à Prefeitura Municipal ou a terceiros, decorrentes de culpa ou bolo durante a execução deste Contrato.</w:t>
      </w:r>
    </w:p>
    <w:p w14:paraId="2472D645" w14:textId="60756C4E" w:rsidR="009D1128" w:rsidRDefault="009D1128" w:rsidP="003C1B14">
      <w:pPr>
        <w:pStyle w:val="PargrafodaLista"/>
        <w:numPr>
          <w:ilvl w:val="1"/>
          <w:numId w:val="5"/>
        </w:numPr>
        <w:spacing w:line="276" w:lineRule="auto"/>
        <w:ind w:left="-284" w:right="-1135" w:firstLine="0"/>
        <w:jc w:val="both"/>
        <w:rPr>
          <w:rFonts w:cs="Arial"/>
          <w:sz w:val="22"/>
          <w:szCs w:val="22"/>
        </w:rPr>
      </w:pPr>
      <w:r>
        <w:rPr>
          <w:rFonts w:cs="Arial"/>
          <w:sz w:val="22"/>
          <w:szCs w:val="22"/>
        </w:rPr>
        <w:t>Observar, durante a vigência do contrato, que: é proibida a contratação de servidor pertencente ao quadro pessoal da Administração; é proibida a veiculação de publicidade acerca da contratação, salvo se houver prévia autorização da Administração.</w:t>
      </w:r>
    </w:p>
    <w:p w14:paraId="4EF6FBA1" w14:textId="176BD99A" w:rsidR="009D1128" w:rsidRDefault="009D1128" w:rsidP="003C1B14">
      <w:pPr>
        <w:pStyle w:val="PargrafodaLista"/>
        <w:numPr>
          <w:ilvl w:val="1"/>
          <w:numId w:val="5"/>
        </w:numPr>
        <w:spacing w:line="276" w:lineRule="auto"/>
        <w:ind w:left="-284" w:right="-1135" w:firstLine="0"/>
        <w:jc w:val="both"/>
        <w:rPr>
          <w:rFonts w:cs="Arial"/>
          <w:sz w:val="22"/>
          <w:szCs w:val="22"/>
        </w:rPr>
      </w:pPr>
      <w:r>
        <w:rPr>
          <w:rFonts w:cs="Arial"/>
          <w:sz w:val="22"/>
          <w:szCs w:val="22"/>
        </w:rPr>
        <w:lastRenderedPageBreak/>
        <w:t>Efetuar a imediata correção das deficiências apontadas pelo Contratante em relação ao objeto executado.</w:t>
      </w:r>
    </w:p>
    <w:p w14:paraId="302CB10C" w14:textId="66EE3CEF" w:rsidR="009D1128" w:rsidRPr="003C1B14" w:rsidRDefault="009D1128" w:rsidP="003C1B14">
      <w:pPr>
        <w:pStyle w:val="PargrafodaLista"/>
        <w:numPr>
          <w:ilvl w:val="1"/>
          <w:numId w:val="5"/>
        </w:numPr>
        <w:spacing w:line="276" w:lineRule="auto"/>
        <w:ind w:left="-284" w:right="-1135" w:firstLine="0"/>
        <w:jc w:val="both"/>
        <w:rPr>
          <w:rFonts w:cs="Arial"/>
          <w:sz w:val="22"/>
          <w:szCs w:val="22"/>
        </w:rPr>
      </w:pPr>
      <w:r>
        <w:rPr>
          <w:rFonts w:cs="Arial"/>
          <w:sz w:val="22"/>
          <w:szCs w:val="22"/>
        </w:rPr>
        <w:t>Não transferir a terceiros, por qualquer forma, nem mesmo parcialmente, as obrigações assumidas, nem subcontratar</w:t>
      </w:r>
      <w:r w:rsidR="00E762A9">
        <w:rPr>
          <w:rFonts w:cs="Arial"/>
          <w:sz w:val="22"/>
          <w:szCs w:val="22"/>
        </w:rPr>
        <w:t>, exceto se previamente autorizado pelo contratante.</w:t>
      </w:r>
    </w:p>
    <w:bookmarkEnd w:id="10"/>
    <w:p w14:paraId="463D1973" w14:textId="77777777" w:rsidR="00467270" w:rsidRPr="00481E6A" w:rsidRDefault="00467270" w:rsidP="00467270">
      <w:pPr>
        <w:pStyle w:val="PADRO"/>
        <w:keepNext w:val="0"/>
        <w:widowControl/>
        <w:shd w:val="clear" w:color="auto" w:fill="auto"/>
        <w:spacing w:before="0" w:after="0"/>
        <w:ind w:right="-1135"/>
        <w:rPr>
          <w:rFonts w:ascii="Arial" w:hAnsi="Arial" w:cs="Arial"/>
          <w:sz w:val="22"/>
          <w:szCs w:val="22"/>
        </w:rPr>
      </w:pPr>
    </w:p>
    <w:tbl>
      <w:tblPr>
        <w:tblStyle w:val="Tabelacomgrade"/>
        <w:tblW w:w="9923" w:type="dxa"/>
        <w:tblInd w:w="-289" w:type="dxa"/>
        <w:tblLook w:val="04A0" w:firstRow="1" w:lastRow="0" w:firstColumn="1" w:lastColumn="0" w:noHBand="0" w:noVBand="1"/>
      </w:tblPr>
      <w:tblGrid>
        <w:gridCol w:w="9923"/>
      </w:tblGrid>
      <w:tr w:rsidR="00467270" w:rsidRPr="005C4E61" w14:paraId="5624AF7B" w14:textId="77777777" w:rsidTr="00412377">
        <w:tc>
          <w:tcPr>
            <w:tcW w:w="9923" w:type="dxa"/>
            <w:shd w:val="clear" w:color="auto" w:fill="C5E0B3" w:themeFill="accent6" w:themeFillTint="66"/>
          </w:tcPr>
          <w:p w14:paraId="310634CF" w14:textId="77777777" w:rsidR="00467270" w:rsidRPr="005C4E61" w:rsidRDefault="00467270" w:rsidP="00412377">
            <w:pPr>
              <w:pStyle w:val="PargrafodaLista"/>
              <w:numPr>
                <w:ilvl w:val="0"/>
                <w:numId w:val="5"/>
              </w:numPr>
              <w:spacing w:line="276" w:lineRule="auto"/>
              <w:ind w:left="322" w:right="-141"/>
              <w:jc w:val="both"/>
              <w:rPr>
                <w:rFonts w:cs="Arial"/>
                <w:b/>
                <w:sz w:val="22"/>
                <w:szCs w:val="22"/>
              </w:rPr>
            </w:pPr>
            <w:r w:rsidRPr="005C4E61">
              <w:rPr>
                <w:rFonts w:cs="Arial"/>
                <w:b/>
                <w:sz w:val="22"/>
                <w:szCs w:val="22"/>
              </w:rPr>
              <w:t>DAS DISPOSIÇÕES GERAIS</w:t>
            </w:r>
          </w:p>
        </w:tc>
      </w:tr>
    </w:tbl>
    <w:p w14:paraId="586CEA0F" w14:textId="77777777" w:rsidR="00467270" w:rsidRPr="005C4E61" w:rsidRDefault="00467270" w:rsidP="00467270">
      <w:pPr>
        <w:pStyle w:val="PargrafodaLista"/>
        <w:numPr>
          <w:ilvl w:val="1"/>
          <w:numId w:val="5"/>
        </w:numPr>
        <w:autoSpaceDE w:val="0"/>
        <w:snapToGrid w:val="0"/>
        <w:spacing w:line="276" w:lineRule="auto"/>
        <w:ind w:left="-284" w:right="-1135" w:firstLine="0"/>
        <w:jc w:val="both"/>
        <w:rPr>
          <w:rFonts w:cs="Arial"/>
          <w:sz w:val="22"/>
          <w:szCs w:val="22"/>
        </w:rPr>
      </w:pPr>
      <w:r w:rsidRPr="005C4E61">
        <w:rPr>
          <w:rFonts w:cs="Arial"/>
          <w:sz w:val="22"/>
          <w:szCs w:val="22"/>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14:paraId="655C1C43" w14:textId="77777777" w:rsidR="00467270" w:rsidRPr="005C4E61" w:rsidRDefault="00467270" w:rsidP="00467270">
      <w:pPr>
        <w:numPr>
          <w:ilvl w:val="1"/>
          <w:numId w:val="5"/>
        </w:numPr>
        <w:spacing w:line="276" w:lineRule="auto"/>
        <w:ind w:left="-284" w:right="-1135" w:firstLine="0"/>
        <w:jc w:val="both"/>
        <w:rPr>
          <w:rFonts w:cs="Arial"/>
          <w:color w:val="000000"/>
          <w:sz w:val="22"/>
          <w:szCs w:val="22"/>
        </w:rPr>
      </w:pPr>
      <w:r w:rsidRPr="005C4E61">
        <w:rPr>
          <w:rFonts w:cs="Arial"/>
          <w:color w:val="000000"/>
          <w:sz w:val="22"/>
          <w:szCs w:val="22"/>
        </w:rPr>
        <w:t>No caso de todos os fornecedores restarem desclassificados ou inabilitados (procedimento fracassado), a Administração poderá:</w:t>
      </w:r>
    </w:p>
    <w:p w14:paraId="19B515E0" w14:textId="77777777" w:rsidR="00467270" w:rsidRPr="005C4E61" w:rsidRDefault="00467270" w:rsidP="00467270">
      <w:pPr>
        <w:numPr>
          <w:ilvl w:val="2"/>
          <w:numId w:val="5"/>
        </w:numPr>
        <w:spacing w:line="276" w:lineRule="auto"/>
        <w:ind w:left="-284" w:right="-1135" w:firstLine="0"/>
        <w:jc w:val="both"/>
        <w:rPr>
          <w:rFonts w:cs="Arial"/>
          <w:color w:val="000000"/>
          <w:sz w:val="22"/>
          <w:szCs w:val="22"/>
        </w:rPr>
      </w:pPr>
      <w:r w:rsidRPr="005C4E61">
        <w:rPr>
          <w:rFonts w:cs="Arial"/>
          <w:color w:val="000000"/>
          <w:sz w:val="22"/>
          <w:szCs w:val="22"/>
        </w:rPr>
        <w:t>republicar o presente aviso com uma nova data;</w:t>
      </w:r>
    </w:p>
    <w:p w14:paraId="5314FC8E" w14:textId="77777777" w:rsidR="00467270" w:rsidRPr="005C4E61" w:rsidRDefault="00467270" w:rsidP="00467270">
      <w:pPr>
        <w:numPr>
          <w:ilvl w:val="2"/>
          <w:numId w:val="5"/>
        </w:numPr>
        <w:spacing w:line="276" w:lineRule="auto"/>
        <w:ind w:left="-284" w:right="-1135" w:firstLine="0"/>
        <w:jc w:val="both"/>
        <w:rPr>
          <w:rFonts w:cs="Arial"/>
          <w:color w:val="000000"/>
          <w:sz w:val="22"/>
          <w:szCs w:val="22"/>
        </w:rPr>
      </w:pPr>
      <w:r w:rsidRPr="005C4E61">
        <w:rPr>
          <w:rFonts w:cs="Arial"/>
          <w:color w:val="000000"/>
          <w:sz w:val="22"/>
          <w:szCs w:val="22"/>
        </w:rPr>
        <w:t>valer-se, para a contratação, de proposta obtida na pesquisa de preços que serviu de base ao procedimento, se houver, privilegiando-se os menores preços, sempre que possível, e desde que atendidas às condições de habilitação exigidas.</w:t>
      </w:r>
    </w:p>
    <w:p w14:paraId="6729A6AE" w14:textId="77777777" w:rsidR="00467270" w:rsidRPr="005C4E61" w:rsidRDefault="00467270" w:rsidP="00467270">
      <w:pPr>
        <w:numPr>
          <w:ilvl w:val="3"/>
          <w:numId w:val="5"/>
        </w:numPr>
        <w:spacing w:line="276" w:lineRule="auto"/>
        <w:ind w:left="-284" w:right="-1135" w:firstLine="0"/>
        <w:jc w:val="both"/>
        <w:rPr>
          <w:rFonts w:cs="Arial"/>
          <w:color w:val="000000"/>
          <w:sz w:val="22"/>
          <w:szCs w:val="22"/>
        </w:rPr>
      </w:pPr>
      <w:r w:rsidRPr="005C4E61">
        <w:rPr>
          <w:rFonts w:cs="Arial"/>
          <w:color w:val="000000"/>
          <w:sz w:val="22"/>
          <w:szCs w:val="22"/>
        </w:rPr>
        <w:t>No caso do subitem anterior, a contratação será operacionalizada fora deste procedimento.</w:t>
      </w:r>
    </w:p>
    <w:p w14:paraId="43EC4BE9" w14:textId="77777777" w:rsidR="00467270" w:rsidRPr="005C4E61" w:rsidRDefault="00467270" w:rsidP="00467270">
      <w:pPr>
        <w:numPr>
          <w:ilvl w:val="2"/>
          <w:numId w:val="5"/>
        </w:numPr>
        <w:spacing w:line="276" w:lineRule="auto"/>
        <w:ind w:left="-284" w:right="-1135" w:firstLine="0"/>
        <w:jc w:val="both"/>
        <w:rPr>
          <w:rFonts w:cs="Arial"/>
          <w:color w:val="000000"/>
          <w:sz w:val="22"/>
          <w:szCs w:val="22"/>
        </w:rPr>
      </w:pPr>
      <w:r w:rsidRPr="005C4E61">
        <w:rPr>
          <w:rFonts w:cs="Arial"/>
          <w:color w:val="000000"/>
          <w:sz w:val="22"/>
          <w:szCs w:val="22"/>
        </w:rPr>
        <w:t>fixar prazo para que possa haver adequação das propostas ou da documentação de habilitação, conforme o caso.</w:t>
      </w:r>
    </w:p>
    <w:p w14:paraId="5B28F64B" w14:textId="77777777" w:rsidR="00467270" w:rsidRPr="005C4E61" w:rsidRDefault="00467270" w:rsidP="00467270">
      <w:pPr>
        <w:numPr>
          <w:ilvl w:val="1"/>
          <w:numId w:val="5"/>
        </w:numPr>
        <w:spacing w:line="276" w:lineRule="auto"/>
        <w:ind w:left="-284" w:right="-1135" w:firstLine="0"/>
        <w:jc w:val="both"/>
        <w:rPr>
          <w:rFonts w:cs="Arial"/>
          <w:color w:val="000000"/>
          <w:sz w:val="22"/>
          <w:szCs w:val="22"/>
        </w:rPr>
      </w:pPr>
      <w:r w:rsidRPr="005C4E61">
        <w:rPr>
          <w:rFonts w:cs="Arial"/>
          <w:color w:val="000000"/>
          <w:sz w:val="22"/>
          <w:szCs w:val="22"/>
        </w:rPr>
        <w:t xml:space="preserve">As providências dos subitens </w:t>
      </w:r>
      <w:r>
        <w:rPr>
          <w:rFonts w:cs="Arial"/>
          <w:color w:val="000000"/>
          <w:sz w:val="22"/>
          <w:szCs w:val="22"/>
        </w:rPr>
        <w:t>32.2.1</w:t>
      </w:r>
      <w:r w:rsidRPr="005C4E61">
        <w:rPr>
          <w:rFonts w:cs="Arial"/>
          <w:color w:val="000000"/>
          <w:sz w:val="22"/>
          <w:szCs w:val="22"/>
        </w:rPr>
        <w:t xml:space="preserve"> e </w:t>
      </w:r>
      <w:r>
        <w:rPr>
          <w:rFonts w:cs="Arial"/>
          <w:color w:val="000000"/>
          <w:sz w:val="22"/>
          <w:szCs w:val="22"/>
        </w:rPr>
        <w:t>32.2.2</w:t>
      </w:r>
      <w:r w:rsidRPr="005C4E61">
        <w:rPr>
          <w:rFonts w:cs="Arial"/>
          <w:color w:val="000000"/>
          <w:sz w:val="22"/>
          <w:szCs w:val="22"/>
        </w:rPr>
        <w:t xml:space="preserve"> acima poderão ser utilizadas se não houver o comparecimento de quaisquer fornecedores interessados (procedimento deserto)</w:t>
      </w:r>
    </w:p>
    <w:p w14:paraId="4D7D947B" w14:textId="77777777" w:rsidR="00467270" w:rsidRPr="005C4E61" w:rsidRDefault="00467270" w:rsidP="00467270">
      <w:pPr>
        <w:numPr>
          <w:ilvl w:val="1"/>
          <w:numId w:val="5"/>
        </w:numPr>
        <w:spacing w:line="276" w:lineRule="auto"/>
        <w:ind w:left="-284" w:right="-1135" w:firstLine="0"/>
        <w:jc w:val="both"/>
        <w:rPr>
          <w:rFonts w:cs="Arial"/>
          <w:color w:val="000000"/>
          <w:sz w:val="22"/>
          <w:szCs w:val="22"/>
        </w:rPr>
      </w:pPr>
      <w:r w:rsidRPr="005C4E61">
        <w:rPr>
          <w:rFonts w:cs="Arial"/>
          <w:color w:val="000000"/>
          <w:sz w:val="22"/>
          <w:szCs w:val="22"/>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65B60879" w14:textId="77777777" w:rsidR="00467270" w:rsidRPr="005C4E61" w:rsidRDefault="00467270" w:rsidP="00467270">
      <w:pPr>
        <w:numPr>
          <w:ilvl w:val="1"/>
          <w:numId w:val="5"/>
        </w:numPr>
        <w:spacing w:line="276" w:lineRule="auto"/>
        <w:ind w:left="-284" w:right="-1135" w:firstLine="0"/>
        <w:jc w:val="both"/>
        <w:rPr>
          <w:rFonts w:cs="Arial"/>
          <w:color w:val="000000"/>
          <w:sz w:val="22"/>
          <w:szCs w:val="22"/>
        </w:rPr>
      </w:pPr>
      <w:r w:rsidRPr="005C4E61">
        <w:rPr>
          <w:rFonts w:cs="Arial"/>
          <w:color w:val="000000"/>
          <w:sz w:val="22"/>
          <w:szCs w:val="22"/>
        </w:rPr>
        <w:t>Caberá ao fornecedor acompanhar as operações, ficando responsável pelo ônus decorrente da perda do negócio diante da inobservância de quaisquer mensagens emitidas pela Administração ou de sua desconexão.</w:t>
      </w:r>
    </w:p>
    <w:p w14:paraId="13700957" w14:textId="77777777" w:rsidR="00467270" w:rsidRPr="005C4E61" w:rsidRDefault="00467270" w:rsidP="00467270">
      <w:pPr>
        <w:numPr>
          <w:ilvl w:val="1"/>
          <w:numId w:val="5"/>
        </w:numPr>
        <w:spacing w:line="276" w:lineRule="auto"/>
        <w:ind w:left="-284" w:right="-1135" w:firstLine="0"/>
        <w:jc w:val="both"/>
        <w:rPr>
          <w:rFonts w:cs="Arial"/>
          <w:color w:val="000000"/>
          <w:sz w:val="22"/>
          <w:szCs w:val="22"/>
        </w:rPr>
      </w:pPr>
      <w:r w:rsidRPr="005C4E61">
        <w:rPr>
          <w:rFonts w:cs="Arial"/>
          <w:color w:val="000000"/>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4C22F9FD" w14:textId="77777777" w:rsidR="00467270" w:rsidRPr="005C4E61" w:rsidRDefault="00467270" w:rsidP="00467270">
      <w:pPr>
        <w:numPr>
          <w:ilvl w:val="1"/>
          <w:numId w:val="5"/>
        </w:numPr>
        <w:spacing w:line="276" w:lineRule="auto"/>
        <w:ind w:left="-284" w:right="-1135" w:firstLine="0"/>
        <w:jc w:val="both"/>
        <w:rPr>
          <w:rFonts w:cs="Arial"/>
          <w:color w:val="000000"/>
          <w:sz w:val="22"/>
          <w:szCs w:val="22"/>
        </w:rPr>
      </w:pPr>
      <w:r w:rsidRPr="005C4E61">
        <w:rPr>
          <w:rFonts w:cs="Arial"/>
          <w:color w:val="000000"/>
          <w:sz w:val="22"/>
          <w:szCs w:val="22"/>
        </w:rPr>
        <w:t>Os horários estabelecidos na divulgação deste procedimento e durante o envio de lances observarão o horário de Brasília-DF, inclusive para contagem de tempo e registro no Sistema e na documentação relativa ao procedimento.</w:t>
      </w:r>
    </w:p>
    <w:p w14:paraId="74DD3F44" w14:textId="77777777" w:rsidR="00467270" w:rsidRPr="005C4E61" w:rsidRDefault="00467270" w:rsidP="00467270">
      <w:pPr>
        <w:numPr>
          <w:ilvl w:val="1"/>
          <w:numId w:val="5"/>
        </w:numPr>
        <w:spacing w:line="276" w:lineRule="auto"/>
        <w:ind w:left="-284" w:right="-1135" w:firstLine="0"/>
        <w:jc w:val="both"/>
        <w:rPr>
          <w:rFonts w:cs="Arial"/>
          <w:color w:val="000000" w:themeColor="text1"/>
          <w:sz w:val="22"/>
          <w:szCs w:val="22"/>
        </w:rPr>
      </w:pPr>
      <w:r w:rsidRPr="005C4E61">
        <w:rPr>
          <w:rFonts w:cs="Arial"/>
          <w:color w:val="000000" w:themeColor="text1"/>
          <w:sz w:val="22"/>
          <w:szCs w:val="22"/>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6D1042B" w14:textId="77777777" w:rsidR="00467270" w:rsidRPr="005C4E61" w:rsidRDefault="00467270" w:rsidP="00467270">
      <w:pPr>
        <w:numPr>
          <w:ilvl w:val="1"/>
          <w:numId w:val="5"/>
        </w:numPr>
        <w:spacing w:line="276" w:lineRule="auto"/>
        <w:ind w:left="-284" w:right="-1135" w:firstLine="0"/>
        <w:jc w:val="both"/>
        <w:rPr>
          <w:rFonts w:cs="Arial"/>
          <w:color w:val="000000"/>
          <w:sz w:val="22"/>
          <w:szCs w:val="22"/>
        </w:rPr>
      </w:pPr>
      <w:r w:rsidRPr="005C4E61">
        <w:rPr>
          <w:rFonts w:cs="Arial"/>
          <w:color w:val="000000"/>
          <w:sz w:val="22"/>
          <w:szCs w:val="22"/>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7B99D82F" w14:textId="77777777" w:rsidR="00467270" w:rsidRPr="005C4E61" w:rsidRDefault="00467270" w:rsidP="00467270">
      <w:pPr>
        <w:numPr>
          <w:ilvl w:val="1"/>
          <w:numId w:val="5"/>
        </w:numPr>
        <w:spacing w:line="276" w:lineRule="auto"/>
        <w:ind w:left="-284" w:right="-1135" w:firstLine="0"/>
        <w:jc w:val="both"/>
        <w:rPr>
          <w:rFonts w:cs="Arial"/>
          <w:color w:val="000000"/>
          <w:sz w:val="22"/>
          <w:szCs w:val="22"/>
        </w:rPr>
      </w:pPr>
      <w:r w:rsidRPr="005C4E61">
        <w:rPr>
          <w:rFonts w:cs="Arial"/>
          <w:color w:val="000000"/>
          <w:sz w:val="22"/>
          <w:szCs w:val="22"/>
        </w:rPr>
        <w:t>Os fornecedores assumem todos os custos de preparação e apresentação de suas propostas e a Administração não será, em nenhum caso, responsável por esses custos, independentemente da condução ou do resultado do processo de contratação.</w:t>
      </w:r>
    </w:p>
    <w:p w14:paraId="580778DC" w14:textId="42D5DA09" w:rsidR="00467270" w:rsidRPr="005C4E61" w:rsidRDefault="00467270" w:rsidP="00467270">
      <w:pPr>
        <w:numPr>
          <w:ilvl w:val="1"/>
          <w:numId w:val="5"/>
        </w:numPr>
        <w:spacing w:line="276" w:lineRule="auto"/>
        <w:ind w:left="-284" w:right="-1135" w:firstLine="0"/>
        <w:jc w:val="both"/>
        <w:rPr>
          <w:rFonts w:cs="Arial"/>
          <w:color w:val="000000"/>
          <w:sz w:val="22"/>
          <w:szCs w:val="22"/>
        </w:rPr>
      </w:pPr>
      <w:r w:rsidRPr="005C4E61">
        <w:rPr>
          <w:rFonts w:cs="Arial"/>
          <w:color w:val="000000"/>
          <w:sz w:val="22"/>
          <w:szCs w:val="22"/>
        </w:rPr>
        <w:lastRenderedPageBreak/>
        <w:t xml:space="preserve">Em caso de divergência entre disposições deste Aviso de Contratação Direta e de seus anexos ou demais peças que compõem o processo, prevalecerá as </w:t>
      </w:r>
      <w:r w:rsidR="005A21F4">
        <w:rPr>
          <w:rFonts w:cs="Arial"/>
          <w:color w:val="000000"/>
          <w:sz w:val="22"/>
          <w:szCs w:val="22"/>
        </w:rPr>
        <w:t>do Termo de Referência</w:t>
      </w:r>
      <w:r w:rsidRPr="005C4E61">
        <w:rPr>
          <w:rFonts w:cs="Arial"/>
          <w:color w:val="000000"/>
          <w:sz w:val="22"/>
          <w:szCs w:val="22"/>
        </w:rPr>
        <w:t>.</w:t>
      </w:r>
    </w:p>
    <w:p w14:paraId="31B47E71" w14:textId="549672A9" w:rsidR="00467270" w:rsidRDefault="00467270" w:rsidP="00467270">
      <w:pPr>
        <w:numPr>
          <w:ilvl w:val="1"/>
          <w:numId w:val="5"/>
        </w:numPr>
        <w:spacing w:line="276" w:lineRule="auto"/>
        <w:ind w:left="-284" w:right="-1135" w:firstLine="0"/>
        <w:jc w:val="both"/>
        <w:rPr>
          <w:rFonts w:cs="Arial"/>
          <w:color w:val="000000"/>
          <w:sz w:val="22"/>
          <w:szCs w:val="22"/>
        </w:rPr>
      </w:pPr>
      <w:r w:rsidRPr="005C4E61">
        <w:rPr>
          <w:rFonts w:cs="Arial"/>
          <w:color w:val="000000"/>
          <w:sz w:val="22"/>
          <w:szCs w:val="22"/>
        </w:rPr>
        <w:t>Da sessão pública será divulgada Ata</w:t>
      </w:r>
      <w:r w:rsidR="005A21F4">
        <w:rPr>
          <w:rFonts w:cs="Arial"/>
          <w:color w:val="000000"/>
          <w:sz w:val="22"/>
          <w:szCs w:val="22"/>
        </w:rPr>
        <w:t>/Contrato</w:t>
      </w:r>
      <w:r w:rsidRPr="005C4E61">
        <w:rPr>
          <w:rFonts w:cs="Arial"/>
          <w:color w:val="000000"/>
          <w:sz w:val="22"/>
          <w:szCs w:val="22"/>
        </w:rPr>
        <w:t xml:space="preserve"> no sistema eletrônico.</w:t>
      </w:r>
    </w:p>
    <w:p w14:paraId="2CC92C06" w14:textId="6FAAFBF6" w:rsidR="005A21F4" w:rsidRPr="00CB70F1" w:rsidRDefault="005A21F4" w:rsidP="00467270">
      <w:pPr>
        <w:numPr>
          <w:ilvl w:val="1"/>
          <w:numId w:val="5"/>
        </w:numPr>
        <w:spacing w:line="276" w:lineRule="auto"/>
        <w:ind w:left="-284" w:right="-1135" w:firstLine="0"/>
        <w:jc w:val="both"/>
        <w:rPr>
          <w:rFonts w:cs="Arial"/>
          <w:i/>
          <w:iCs/>
          <w:color w:val="000000"/>
          <w:sz w:val="22"/>
          <w:szCs w:val="22"/>
        </w:rPr>
      </w:pPr>
      <w:r w:rsidRPr="00CB70F1">
        <w:rPr>
          <w:rFonts w:cs="Arial"/>
          <w:i/>
          <w:iCs/>
          <w:color w:val="000000"/>
          <w:sz w:val="22"/>
          <w:szCs w:val="22"/>
        </w:rPr>
        <w:t>A prestação/execução dos serviços deverá ocorrer na quantidade total solicitada na autorização de fornecimento.</w:t>
      </w:r>
    </w:p>
    <w:p w14:paraId="0BE7A4E7" w14:textId="193AE45C" w:rsidR="005A21F4" w:rsidRPr="00CB70F1" w:rsidRDefault="005A21F4" w:rsidP="00467270">
      <w:pPr>
        <w:numPr>
          <w:ilvl w:val="1"/>
          <w:numId w:val="5"/>
        </w:numPr>
        <w:spacing w:line="276" w:lineRule="auto"/>
        <w:ind w:left="-284" w:right="-1135" w:firstLine="0"/>
        <w:jc w:val="both"/>
        <w:rPr>
          <w:rFonts w:cs="Arial"/>
          <w:i/>
          <w:iCs/>
          <w:color w:val="000000"/>
          <w:sz w:val="22"/>
          <w:szCs w:val="22"/>
        </w:rPr>
      </w:pPr>
      <w:r w:rsidRPr="00CB70F1">
        <w:rPr>
          <w:rFonts w:cs="Arial"/>
          <w:i/>
          <w:iCs/>
          <w:color w:val="000000"/>
          <w:sz w:val="22"/>
          <w:szCs w:val="22"/>
        </w:rPr>
        <w:t>A Administração não responderá por quaisquer compromissos assumidos pela contratada com terceiros, ainda que vinculados à execução do objeto, bem como por qualquer dano causado a terceiros em decorrência de ato da contratada, de seus empregados, prepostos ou subordinados.</w:t>
      </w:r>
    </w:p>
    <w:p w14:paraId="4A5C7B7B" w14:textId="0BCE649E" w:rsidR="005A21F4" w:rsidRPr="00CB70F1" w:rsidRDefault="005A21F4" w:rsidP="00467270">
      <w:pPr>
        <w:numPr>
          <w:ilvl w:val="1"/>
          <w:numId w:val="5"/>
        </w:numPr>
        <w:spacing w:line="276" w:lineRule="auto"/>
        <w:ind w:left="-284" w:right="-1135" w:firstLine="0"/>
        <w:jc w:val="both"/>
        <w:rPr>
          <w:rFonts w:cs="Arial"/>
          <w:i/>
          <w:iCs/>
          <w:color w:val="000000"/>
          <w:sz w:val="22"/>
          <w:szCs w:val="22"/>
        </w:rPr>
      </w:pPr>
      <w:r w:rsidRPr="00CB70F1">
        <w:rPr>
          <w:rFonts w:cs="Arial"/>
          <w:i/>
          <w:iCs/>
          <w:color w:val="000000"/>
          <w:sz w:val="22"/>
          <w:szCs w:val="22"/>
        </w:rPr>
        <w:t>A contratada assumirá integral responsabilidade pelos danos que causar ao contratante e a terceiros, por si ou seus sucessores e representantes, na execução do objeto do presente termo, isentando o Município de Vera Cruz do Oeste de qualquer reclamação que possa surgir em decorrência dos mesmos.</w:t>
      </w:r>
    </w:p>
    <w:p w14:paraId="1EBC6498" w14:textId="664A91F9" w:rsidR="005A21F4" w:rsidRPr="00CB70F1" w:rsidRDefault="005A21F4" w:rsidP="00467270">
      <w:pPr>
        <w:numPr>
          <w:ilvl w:val="1"/>
          <w:numId w:val="5"/>
        </w:numPr>
        <w:spacing w:line="276" w:lineRule="auto"/>
        <w:ind w:left="-284" w:right="-1135" w:firstLine="0"/>
        <w:jc w:val="both"/>
        <w:rPr>
          <w:rFonts w:cs="Arial"/>
          <w:i/>
          <w:iCs/>
          <w:color w:val="000000"/>
          <w:sz w:val="22"/>
          <w:szCs w:val="22"/>
        </w:rPr>
      </w:pPr>
      <w:r w:rsidRPr="00CB70F1">
        <w:rPr>
          <w:rFonts w:cs="Arial"/>
          <w:i/>
          <w:iCs/>
          <w:color w:val="000000"/>
          <w:sz w:val="22"/>
          <w:szCs w:val="22"/>
        </w:rPr>
        <w:t>Os serviços deverão estar em conformidade com as normas vigentes. Na prestação/execução será verificado o estão de cada serviço prestado/executado. Os serviços recebidos e conferidos pela Comissão de Recebimento de Bens e Serviços/servidor (a) designado (a). o serviço que não estiver de acordo, será rejeitado, obrigando-se a contratada refaze-lo de imediato, sem prejuízo para o Município de Vera Cruz do Oeste. Apurada, em qualquer tempo, divergência</w:t>
      </w:r>
      <w:r w:rsidR="00CB70F1" w:rsidRPr="00CB70F1">
        <w:rPr>
          <w:rFonts w:cs="Arial"/>
          <w:i/>
          <w:iCs/>
          <w:color w:val="000000"/>
          <w:sz w:val="22"/>
          <w:szCs w:val="22"/>
        </w:rPr>
        <w:t xml:space="preserve"> entre as especificações pré-fixadas e o efetuado, serão aplicadas à empresa vencedora as sanções previstas na legislação vigente.</w:t>
      </w:r>
    </w:p>
    <w:p w14:paraId="7B90AB7E" w14:textId="7E419EB1" w:rsidR="00CB70F1" w:rsidRPr="00CB70F1" w:rsidRDefault="00CB70F1" w:rsidP="00467270">
      <w:pPr>
        <w:numPr>
          <w:ilvl w:val="1"/>
          <w:numId w:val="5"/>
        </w:numPr>
        <w:spacing w:line="276" w:lineRule="auto"/>
        <w:ind w:left="-284" w:right="-1135" w:firstLine="0"/>
        <w:jc w:val="both"/>
        <w:rPr>
          <w:rFonts w:cs="Arial"/>
          <w:i/>
          <w:iCs/>
          <w:color w:val="000000"/>
          <w:sz w:val="22"/>
          <w:szCs w:val="22"/>
        </w:rPr>
      </w:pPr>
      <w:r w:rsidRPr="00CB70F1">
        <w:rPr>
          <w:rFonts w:cs="Arial"/>
          <w:i/>
          <w:iCs/>
          <w:color w:val="000000"/>
          <w:sz w:val="22"/>
          <w:szCs w:val="22"/>
        </w:rPr>
        <w:t>No preço ofertado deverão estar incluídos todos os custos diretos e indiretos, inclusive locomoção, transporte, alimentação, seguros, impostos, taxas e outras despesas que incidam ou venham incidir no fornecimento e prestação dos serviços.</w:t>
      </w:r>
    </w:p>
    <w:p w14:paraId="74638BD1" w14:textId="77777777" w:rsidR="00467270" w:rsidRDefault="00467270" w:rsidP="00467270">
      <w:pPr>
        <w:spacing w:line="276" w:lineRule="auto"/>
        <w:ind w:right="-1135"/>
        <w:jc w:val="both"/>
        <w:rPr>
          <w:rFonts w:cs="Arial"/>
          <w:i/>
          <w:iCs/>
          <w:sz w:val="22"/>
          <w:szCs w:val="22"/>
        </w:rPr>
      </w:pPr>
    </w:p>
    <w:tbl>
      <w:tblPr>
        <w:tblStyle w:val="Tabelacomgrade"/>
        <w:tblW w:w="9923" w:type="dxa"/>
        <w:tblInd w:w="-289" w:type="dxa"/>
        <w:tblLook w:val="04A0" w:firstRow="1" w:lastRow="0" w:firstColumn="1" w:lastColumn="0" w:noHBand="0" w:noVBand="1"/>
      </w:tblPr>
      <w:tblGrid>
        <w:gridCol w:w="9923"/>
      </w:tblGrid>
      <w:tr w:rsidR="00467270" w:rsidRPr="00B70D60" w14:paraId="1F531C73" w14:textId="77777777" w:rsidTr="00412377">
        <w:tc>
          <w:tcPr>
            <w:tcW w:w="9923" w:type="dxa"/>
            <w:shd w:val="clear" w:color="auto" w:fill="C5E0B3" w:themeFill="accent6" w:themeFillTint="66"/>
          </w:tcPr>
          <w:p w14:paraId="29F7B7CE" w14:textId="77777777" w:rsidR="00467270" w:rsidRPr="00B70D60" w:rsidRDefault="00467270" w:rsidP="00412377">
            <w:pPr>
              <w:pStyle w:val="PargrafodaLista"/>
              <w:numPr>
                <w:ilvl w:val="0"/>
                <w:numId w:val="5"/>
              </w:numPr>
              <w:spacing w:line="276" w:lineRule="auto"/>
              <w:ind w:left="306" w:right="-1135"/>
              <w:jc w:val="both"/>
              <w:rPr>
                <w:rFonts w:cs="Arial"/>
                <w:b/>
                <w:bCs/>
                <w:sz w:val="22"/>
                <w:szCs w:val="22"/>
              </w:rPr>
            </w:pPr>
            <w:r w:rsidRPr="00B70D60">
              <w:rPr>
                <w:rFonts w:cs="Arial"/>
                <w:b/>
                <w:bCs/>
                <w:sz w:val="22"/>
                <w:szCs w:val="22"/>
              </w:rPr>
              <w:t>DA PROPOSTA</w:t>
            </w:r>
          </w:p>
        </w:tc>
      </w:tr>
    </w:tbl>
    <w:p w14:paraId="52772D9C" w14:textId="77777777" w:rsidR="00467270" w:rsidRPr="00B70D60" w:rsidRDefault="00467270" w:rsidP="00467270">
      <w:pPr>
        <w:pStyle w:val="PargrafodaLista"/>
        <w:numPr>
          <w:ilvl w:val="1"/>
          <w:numId w:val="5"/>
        </w:numPr>
        <w:spacing w:line="276" w:lineRule="auto"/>
        <w:ind w:left="-284" w:right="-1135" w:firstLine="0"/>
        <w:jc w:val="both"/>
        <w:rPr>
          <w:rFonts w:cs="Arial"/>
          <w:sz w:val="22"/>
          <w:szCs w:val="22"/>
        </w:rPr>
      </w:pPr>
      <w:r>
        <w:rPr>
          <w:rFonts w:cs="Arial"/>
          <w:sz w:val="22"/>
          <w:szCs w:val="22"/>
        </w:rPr>
        <w:t>Para formulação da proposta utilizou-se os valores obtidos com fornecedores.</w:t>
      </w:r>
    </w:p>
    <w:p w14:paraId="411D9E9A" w14:textId="77777777" w:rsidR="00467270" w:rsidRPr="005C4E61" w:rsidRDefault="00467270" w:rsidP="00467270">
      <w:pPr>
        <w:spacing w:line="276" w:lineRule="auto"/>
        <w:ind w:right="-1135"/>
        <w:jc w:val="both"/>
        <w:rPr>
          <w:rFonts w:cs="Arial"/>
          <w:color w:val="000000"/>
          <w:sz w:val="22"/>
          <w:szCs w:val="22"/>
        </w:rPr>
      </w:pPr>
    </w:p>
    <w:tbl>
      <w:tblPr>
        <w:tblStyle w:val="Tabelacomgrade"/>
        <w:tblW w:w="9923" w:type="dxa"/>
        <w:tblInd w:w="-289" w:type="dxa"/>
        <w:tblLook w:val="04A0" w:firstRow="1" w:lastRow="0" w:firstColumn="1" w:lastColumn="0" w:noHBand="0" w:noVBand="1"/>
      </w:tblPr>
      <w:tblGrid>
        <w:gridCol w:w="9923"/>
      </w:tblGrid>
      <w:tr w:rsidR="00467270" w14:paraId="2A674D8D" w14:textId="77777777" w:rsidTr="00412377">
        <w:tc>
          <w:tcPr>
            <w:tcW w:w="9923" w:type="dxa"/>
            <w:shd w:val="clear" w:color="auto" w:fill="C5E0B3" w:themeFill="accent6" w:themeFillTint="66"/>
          </w:tcPr>
          <w:p w14:paraId="285A4720" w14:textId="77777777" w:rsidR="00467270" w:rsidRPr="00324323" w:rsidRDefault="00467270" w:rsidP="00412377">
            <w:pPr>
              <w:pStyle w:val="PargrafodaLista"/>
              <w:numPr>
                <w:ilvl w:val="0"/>
                <w:numId w:val="5"/>
              </w:numPr>
              <w:spacing w:line="276" w:lineRule="auto"/>
              <w:ind w:left="306"/>
              <w:jc w:val="both"/>
              <w:rPr>
                <w:b/>
                <w:bCs/>
                <w:sz w:val="22"/>
                <w:szCs w:val="22"/>
              </w:rPr>
            </w:pPr>
            <w:r w:rsidRPr="00324323">
              <w:rPr>
                <w:b/>
                <w:bCs/>
                <w:sz w:val="22"/>
                <w:szCs w:val="22"/>
              </w:rPr>
              <w:t>ANEXOS</w:t>
            </w:r>
          </w:p>
        </w:tc>
      </w:tr>
    </w:tbl>
    <w:p w14:paraId="5816D32B" w14:textId="77777777" w:rsidR="00467270" w:rsidRPr="00324323" w:rsidRDefault="00467270" w:rsidP="00467270">
      <w:pPr>
        <w:pStyle w:val="PargrafodaLista"/>
        <w:numPr>
          <w:ilvl w:val="1"/>
          <w:numId w:val="5"/>
        </w:numPr>
        <w:spacing w:after="120" w:line="276" w:lineRule="auto"/>
        <w:ind w:left="-284" w:right="-1135" w:firstLine="0"/>
        <w:jc w:val="both"/>
        <w:rPr>
          <w:sz w:val="22"/>
          <w:szCs w:val="22"/>
        </w:rPr>
      </w:pPr>
      <w:r>
        <w:t xml:space="preserve"> </w:t>
      </w:r>
      <w:r w:rsidRPr="00324323">
        <w:rPr>
          <w:sz w:val="22"/>
          <w:szCs w:val="22"/>
        </w:rPr>
        <w:t>Integram este Aviso de Contratação Direta, para todos os fins e efeitos, os seguintes anexos:</w:t>
      </w:r>
    </w:p>
    <w:p w14:paraId="0EA1FA43" w14:textId="77777777" w:rsidR="00CA6B8E" w:rsidRPr="00CA6B8E" w:rsidRDefault="00467270" w:rsidP="00467270">
      <w:pPr>
        <w:pStyle w:val="PargrafodaLista"/>
        <w:numPr>
          <w:ilvl w:val="1"/>
          <w:numId w:val="5"/>
        </w:numPr>
        <w:spacing w:before="120" w:after="120" w:line="276" w:lineRule="auto"/>
        <w:ind w:left="-284" w:right="-1135" w:firstLine="0"/>
        <w:jc w:val="both"/>
        <w:rPr>
          <w:sz w:val="22"/>
          <w:szCs w:val="22"/>
        </w:rPr>
      </w:pPr>
      <w:r w:rsidRPr="007D2DB0">
        <w:rPr>
          <w:b/>
          <w:bCs/>
          <w:sz w:val="22"/>
          <w:szCs w:val="22"/>
        </w:rPr>
        <w:t xml:space="preserve">ANEXO I – </w:t>
      </w:r>
      <w:r w:rsidR="00CA6B8E">
        <w:rPr>
          <w:b/>
          <w:bCs/>
          <w:sz w:val="22"/>
          <w:szCs w:val="22"/>
        </w:rPr>
        <w:t>Documentação Exigida para Habilitação;</w:t>
      </w:r>
    </w:p>
    <w:p w14:paraId="7EAFF441" w14:textId="4295DA1D" w:rsidR="00467270" w:rsidRPr="005C4E61" w:rsidRDefault="00CA6B8E" w:rsidP="00467270">
      <w:pPr>
        <w:pStyle w:val="PargrafodaLista"/>
        <w:numPr>
          <w:ilvl w:val="1"/>
          <w:numId w:val="5"/>
        </w:numPr>
        <w:spacing w:before="120" w:after="120" w:line="276" w:lineRule="auto"/>
        <w:ind w:left="-284" w:right="-1135" w:firstLine="0"/>
        <w:jc w:val="both"/>
        <w:rPr>
          <w:sz w:val="22"/>
          <w:szCs w:val="22"/>
        </w:rPr>
      </w:pPr>
      <w:r>
        <w:rPr>
          <w:b/>
          <w:bCs/>
          <w:sz w:val="22"/>
          <w:szCs w:val="22"/>
        </w:rPr>
        <w:t xml:space="preserve">ANEXO II - </w:t>
      </w:r>
      <w:r w:rsidR="00641091">
        <w:rPr>
          <w:b/>
          <w:bCs/>
          <w:sz w:val="22"/>
          <w:szCs w:val="22"/>
        </w:rPr>
        <w:t>Estudo Técnico Preliminar-ETP</w:t>
      </w:r>
      <w:r w:rsidR="00467270">
        <w:rPr>
          <w:b/>
          <w:bCs/>
          <w:sz w:val="22"/>
          <w:szCs w:val="22"/>
        </w:rPr>
        <w:t>;</w:t>
      </w:r>
    </w:p>
    <w:p w14:paraId="3F3A6770" w14:textId="09DD6E45" w:rsidR="00467270" w:rsidRPr="00641091" w:rsidRDefault="00467270" w:rsidP="00467270">
      <w:pPr>
        <w:pStyle w:val="PargrafodaLista"/>
        <w:numPr>
          <w:ilvl w:val="1"/>
          <w:numId w:val="5"/>
        </w:numPr>
        <w:spacing w:before="120" w:after="120" w:line="276" w:lineRule="auto"/>
        <w:ind w:left="-284" w:right="-1135" w:firstLine="0"/>
        <w:jc w:val="both"/>
        <w:rPr>
          <w:sz w:val="22"/>
          <w:szCs w:val="22"/>
        </w:rPr>
      </w:pPr>
      <w:r>
        <w:rPr>
          <w:b/>
          <w:bCs/>
          <w:sz w:val="22"/>
          <w:szCs w:val="22"/>
        </w:rPr>
        <w:t>ANEXO II</w:t>
      </w:r>
      <w:r w:rsidR="00CA6B8E">
        <w:rPr>
          <w:b/>
          <w:bCs/>
          <w:sz w:val="22"/>
          <w:szCs w:val="22"/>
        </w:rPr>
        <w:t>I</w:t>
      </w:r>
      <w:r>
        <w:rPr>
          <w:b/>
          <w:bCs/>
          <w:sz w:val="22"/>
          <w:szCs w:val="22"/>
        </w:rPr>
        <w:t xml:space="preserve"> – </w:t>
      </w:r>
      <w:r w:rsidR="00641091">
        <w:rPr>
          <w:b/>
          <w:bCs/>
          <w:sz w:val="22"/>
          <w:szCs w:val="22"/>
        </w:rPr>
        <w:t>Termo de Referência-TR</w:t>
      </w:r>
      <w:r>
        <w:rPr>
          <w:b/>
          <w:bCs/>
          <w:sz w:val="22"/>
          <w:szCs w:val="22"/>
        </w:rPr>
        <w:t>;</w:t>
      </w:r>
    </w:p>
    <w:p w14:paraId="47F54D30" w14:textId="6C648C3D" w:rsidR="00641091" w:rsidRPr="00641091" w:rsidRDefault="00641091" w:rsidP="00467270">
      <w:pPr>
        <w:pStyle w:val="PargrafodaLista"/>
        <w:numPr>
          <w:ilvl w:val="1"/>
          <w:numId w:val="5"/>
        </w:numPr>
        <w:spacing w:before="120" w:after="120" w:line="276" w:lineRule="auto"/>
        <w:ind w:left="-284" w:right="-1135" w:firstLine="0"/>
        <w:jc w:val="both"/>
        <w:rPr>
          <w:sz w:val="22"/>
          <w:szCs w:val="22"/>
        </w:rPr>
      </w:pPr>
      <w:r>
        <w:rPr>
          <w:b/>
          <w:bCs/>
          <w:sz w:val="22"/>
          <w:szCs w:val="22"/>
        </w:rPr>
        <w:t>ANEXO I</w:t>
      </w:r>
      <w:r w:rsidR="00CA6B8E">
        <w:rPr>
          <w:b/>
          <w:bCs/>
          <w:sz w:val="22"/>
          <w:szCs w:val="22"/>
        </w:rPr>
        <w:t>V</w:t>
      </w:r>
      <w:r>
        <w:rPr>
          <w:b/>
          <w:bCs/>
          <w:sz w:val="22"/>
          <w:szCs w:val="22"/>
        </w:rPr>
        <w:t xml:space="preserve"> – Cartilha;</w:t>
      </w:r>
    </w:p>
    <w:p w14:paraId="18EEA234" w14:textId="6864EDC7" w:rsidR="00641091" w:rsidRPr="005C4E61" w:rsidRDefault="00641091" w:rsidP="00467270">
      <w:pPr>
        <w:pStyle w:val="PargrafodaLista"/>
        <w:numPr>
          <w:ilvl w:val="1"/>
          <w:numId w:val="5"/>
        </w:numPr>
        <w:spacing w:before="120" w:after="120" w:line="276" w:lineRule="auto"/>
        <w:ind w:left="-284" w:right="-1135" w:firstLine="0"/>
        <w:jc w:val="both"/>
        <w:rPr>
          <w:sz w:val="22"/>
          <w:szCs w:val="22"/>
        </w:rPr>
      </w:pPr>
      <w:r>
        <w:rPr>
          <w:b/>
          <w:bCs/>
          <w:sz w:val="22"/>
          <w:szCs w:val="22"/>
        </w:rPr>
        <w:t>ANEXO V – Localização das Nascentes (acesso Google Earth);</w:t>
      </w:r>
    </w:p>
    <w:p w14:paraId="3E9EF70C" w14:textId="0302E19C" w:rsidR="00467270" w:rsidRDefault="00467270" w:rsidP="00467270">
      <w:pPr>
        <w:pStyle w:val="PargrafodaLista"/>
        <w:numPr>
          <w:ilvl w:val="1"/>
          <w:numId w:val="5"/>
        </w:numPr>
        <w:spacing w:before="120" w:after="120" w:line="276" w:lineRule="auto"/>
        <w:ind w:left="-284" w:right="-1135" w:firstLine="0"/>
        <w:jc w:val="both"/>
        <w:rPr>
          <w:sz w:val="22"/>
          <w:szCs w:val="22"/>
        </w:rPr>
      </w:pPr>
      <w:r>
        <w:rPr>
          <w:b/>
          <w:bCs/>
          <w:sz w:val="22"/>
          <w:szCs w:val="22"/>
        </w:rPr>
        <w:t xml:space="preserve">ANEXO </w:t>
      </w:r>
      <w:r w:rsidR="00641091">
        <w:rPr>
          <w:b/>
          <w:bCs/>
          <w:sz w:val="22"/>
          <w:szCs w:val="22"/>
        </w:rPr>
        <w:t>V</w:t>
      </w:r>
      <w:r w:rsidR="00CA6B8E">
        <w:rPr>
          <w:b/>
          <w:bCs/>
          <w:sz w:val="22"/>
          <w:szCs w:val="22"/>
        </w:rPr>
        <w:t>I</w:t>
      </w:r>
      <w:r>
        <w:rPr>
          <w:b/>
          <w:bCs/>
          <w:sz w:val="22"/>
          <w:szCs w:val="22"/>
        </w:rPr>
        <w:t xml:space="preserve"> - </w:t>
      </w:r>
      <w:r w:rsidRPr="00D24FAE">
        <w:rPr>
          <w:b/>
          <w:bCs/>
          <w:sz w:val="22"/>
          <w:szCs w:val="22"/>
        </w:rPr>
        <w:t>Modelo de Proposta;</w:t>
      </w:r>
    </w:p>
    <w:p w14:paraId="73786C82" w14:textId="2095C9E2" w:rsidR="00467270" w:rsidRDefault="00467270" w:rsidP="00467270">
      <w:pPr>
        <w:pStyle w:val="PargrafodaLista"/>
        <w:numPr>
          <w:ilvl w:val="1"/>
          <w:numId w:val="5"/>
        </w:numPr>
        <w:spacing w:before="120" w:after="120" w:line="276" w:lineRule="auto"/>
        <w:ind w:left="-284" w:right="-1135" w:firstLine="0"/>
        <w:jc w:val="both"/>
        <w:rPr>
          <w:b/>
          <w:bCs/>
          <w:sz w:val="22"/>
          <w:szCs w:val="22"/>
        </w:rPr>
      </w:pPr>
      <w:r>
        <w:rPr>
          <w:b/>
          <w:bCs/>
          <w:sz w:val="22"/>
          <w:szCs w:val="22"/>
        </w:rPr>
        <w:t xml:space="preserve">ANEXO </w:t>
      </w:r>
      <w:r w:rsidR="00641091">
        <w:rPr>
          <w:b/>
          <w:bCs/>
          <w:sz w:val="22"/>
          <w:szCs w:val="22"/>
        </w:rPr>
        <w:t>VI</w:t>
      </w:r>
      <w:r w:rsidR="00CA6B8E">
        <w:rPr>
          <w:b/>
          <w:bCs/>
          <w:sz w:val="22"/>
          <w:szCs w:val="22"/>
        </w:rPr>
        <w:t>I</w:t>
      </w:r>
      <w:r>
        <w:rPr>
          <w:b/>
          <w:bCs/>
          <w:sz w:val="22"/>
          <w:szCs w:val="22"/>
        </w:rPr>
        <w:t xml:space="preserve"> </w:t>
      </w:r>
      <w:r w:rsidRPr="00D24FAE">
        <w:rPr>
          <w:b/>
          <w:bCs/>
          <w:sz w:val="22"/>
          <w:szCs w:val="22"/>
        </w:rPr>
        <w:t>– Modelo de Declaração Unificada;</w:t>
      </w:r>
    </w:p>
    <w:p w14:paraId="6DE7BFAB" w14:textId="2D6E9D06" w:rsidR="00467270" w:rsidRDefault="00467270" w:rsidP="00467270">
      <w:pPr>
        <w:pStyle w:val="PargrafodaLista"/>
        <w:numPr>
          <w:ilvl w:val="1"/>
          <w:numId w:val="5"/>
        </w:numPr>
        <w:spacing w:before="120" w:after="120" w:line="276" w:lineRule="auto"/>
        <w:ind w:left="-284" w:right="-1135" w:firstLine="0"/>
        <w:jc w:val="both"/>
        <w:rPr>
          <w:b/>
          <w:bCs/>
          <w:sz w:val="22"/>
          <w:szCs w:val="22"/>
        </w:rPr>
      </w:pPr>
      <w:r>
        <w:rPr>
          <w:b/>
          <w:bCs/>
          <w:sz w:val="22"/>
          <w:szCs w:val="22"/>
        </w:rPr>
        <w:t>ANEXO V</w:t>
      </w:r>
      <w:r w:rsidR="00641091">
        <w:rPr>
          <w:b/>
          <w:bCs/>
          <w:sz w:val="22"/>
          <w:szCs w:val="22"/>
        </w:rPr>
        <w:t>II</w:t>
      </w:r>
      <w:r w:rsidR="00CA6B8E">
        <w:rPr>
          <w:b/>
          <w:bCs/>
          <w:sz w:val="22"/>
          <w:szCs w:val="22"/>
        </w:rPr>
        <w:t>I</w:t>
      </w:r>
      <w:r>
        <w:rPr>
          <w:b/>
          <w:bCs/>
          <w:sz w:val="22"/>
          <w:szCs w:val="22"/>
        </w:rPr>
        <w:t xml:space="preserve"> – </w:t>
      </w:r>
      <w:r w:rsidRPr="00D24FAE">
        <w:rPr>
          <w:b/>
          <w:bCs/>
          <w:sz w:val="22"/>
          <w:szCs w:val="22"/>
        </w:rPr>
        <w:t>Minuta de Termo de Contrato</w:t>
      </w:r>
      <w:r>
        <w:rPr>
          <w:b/>
          <w:bCs/>
          <w:sz w:val="22"/>
          <w:szCs w:val="22"/>
        </w:rPr>
        <w:t>;</w:t>
      </w:r>
    </w:p>
    <w:p w14:paraId="6EB0FA7B" w14:textId="078AC952" w:rsidR="00467270" w:rsidRDefault="00467270" w:rsidP="00467270">
      <w:pPr>
        <w:pStyle w:val="PargrafodaLista"/>
        <w:numPr>
          <w:ilvl w:val="1"/>
          <w:numId w:val="5"/>
        </w:numPr>
        <w:spacing w:before="120" w:after="120" w:line="276" w:lineRule="auto"/>
        <w:ind w:left="-284" w:right="-1135" w:firstLine="0"/>
        <w:jc w:val="both"/>
        <w:rPr>
          <w:b/>
          <w:bCs/>
          <w:sz w:val="22"/>
          <w:szCs w:val="22"/>
        </w:rPr>
      </w:pPr>
      <w:r>
        <w:rPr>
          <w:b/>
          <w:bCs/>
          <w:sz w:val="22"/>
          <w:szCs w:val="22"/>
        </w:rPr>
        <w:t>ANEXO V</w:t>
      </w:r>
      <w:r w:rsidR="00641091">
        <w:rPr>
          <w:b/>
          <w:bCs/>
          <w:sz w:val="22"/>
          <w:szCs w:val="22"/>
        </w:rPr>
        <w:t>II</w:t>
      </w:r>
      <w:r>
        <w:rPr>
          <w:b/>
          <w:bCs/>
          <w:sz w:val="22"/>
          <w:szCs w:val="22"/>
        </w:rPr>
        <w:t>I</w:t>
      </w:r>
      <w:r w:rsidR="00CA6B8E">
        <w:rPr>
          <w:b/>
          <w:bCs/>
          <w:sz w:val="22"/>
          <w:szCs w:val="22"/>
        </w:rPr>
        <w:t>I</w:t>
      </w:r>
      <w:r>
        <w:rPr>
          <w:b/>
          <w:bCs/>
          <w:sz w:val="22"/>
          <w:szCs w:val="22"/>
        </w:rPr>
        <w:t xml:space="preserve"> – Edital/Aviso de Dispensa Eletrônica</w:t>
      </w:r>
      <w:r w:rsidR="00101580">
        <w:rPr>
          <w:b/>
          <w:bCs/>
          <w:sz w:val="22"/>
          <w:szCs w:val="22"/>
        </w:rPr>
        <w:t>.</w:t>
      </w:r>
    </w:p>
    <w:p w14:paraId="0437AE5F" w14:textId="77777777" w:rsidR="00101580" w:rsidRDefault="00101580" w:rsidP="00101580">
      <w:pPr>
        <w:spacing w:before="120" w:after="120" w:line="276" w:lineRule="auto"/>
        <w:ind w:right="-1135"/>
        <w:jc w:val="both"/>
        <w:rPr>
          <w:b/>
          <w:bCs/>
          <w:sz w:val="22"/>
          <w:szCs w:val="22"/>
        </w:rPr>
      </w:pPr>
    </w:p>
    <w:p w14:paraId="521784EC" w14:textId="77777777" w:rsidR="00101580" w:rsidRPr="00101580" w:rsidRDefault="00101580" w:rsidP="00101580">
      <w:pPr>
        <w:spacing w:before="120" w:after="120" w:line="276" w:lineRule="auto"/>
        <w:ind w:right="-1135"/>
        <w:jc w:val="both"/>
        <w:rPr>
          <w:b/>
          <w:bCs/>
          <w:sz w:val="22"/>
          <w:szCs w:val="22"/>
        </w:rPr>
      </w:pPr>
    </w:p>
    <w:p w14:paraId="33BF80E4" w14:textId="77777777" w:rsidR="00467270" w:rsidRDefault="00467270" w:rsidP="00467270">
      <w:pPr>
        <w:jc w:val="center"/>
        <w:rPr>
          <w:rFonts w:cs="Arial"/>
          <w:sz w:val="22"/>
          <w:szCs w:val="22"/>
          <w:lang w:val="pt-PT"/>
        </w:rPr>
      </w:pPr>
    </w:p>
    <w:p w14:paraId="55E14D75" w14:textId="77777777" w:rsidR="00467270" w:rsidRDefault="00467270" w:rsidP="00467270">
      <w:pPr>
        <w:jc w:val="center"/>
        <w:rPr>
          <w:rFonts w:cs="Arial"/>
          <w:sz w:val="22"/>
          <w:szCs w:val="22"/>
          <w:lang w:val="pt-PT"/>
        </w:rPr>
      </w:pPr>
      <w:r>
        <w:rPr>
          <w:rFonts w:cs="Arial"/>
          <w:sz w:val="22"/>
          <w:szCs w:val="22"/>
          <w:lang w:val="pt-PT"/>
        </w:rPr>
        <w:t>Rosangela da Conceição Romano</w:t>
      </w:r>
    </w:p>
    <w:p w14:paraId="2B098B23" w14:textId="43E25B89" w:rsidR="00DA76CE" w:rsidRPr="00925CC7" w:rsidRDefault="00467270" w:rsidP="00925CC7">
      <w:pPr>
        <w:jc w:val="center"/>
        <w:rPr>
          <w:b/>
          <w:bCs/>
        </w:rPr>
      </w:pPr>
      <w:r>
        <w:rPr>
          <w:rFonts w:cs="Arial"/>
          <w:sz w:val="22"/>
          <w:szCs w:val="22"/>
          <w:lang w:val="pt-PT"/>
        </w:rPr>
        <w:t>Agente de Contratação</w:t>
      </w:r>
      <w:bookmarkEnd w:id="0"/>
    </w:p>
    <w:sectPr w:rsidR="00DA76CE" w:rsidRPr="00925CC7" w:rsidSect="00467270">
      <w:headerReference w:type="default" r:id="rId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B266EC" w14:textId="77777777" w:rsidR="0070303C" w:rsidRDefault="0070303C">
      <w:r>
        <w:separator/>
      </w:r>
    </w:p>
  </w:endnote>
  <w:endnote w:type="continuationSeparator" w:id="0">
    <w:p w14:paraId="17CF59FC" w14:textId="77777777" w:rsidR="0070303C" w:rsidRDefault="00703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MT">
    <w:altName w:val="Arial"/>
    <w:charset w:val="01"/>
    <w:family w:val="swiss"/>
    <w:pitch w:val="variable"/>
  </w:font>
  <w:font w:name="Zurich BT">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7712BE" w14:textId="77777777" w:rsidR="0070303C" w:rsidRDefault="0070303C">
      <w:r>
        <w:separator/>
      </w:r>
    </w:p>
  </w:footnote>
  <w:footnote w:type="continuationSeparator" w:id="0">
    <w:p w14:paraId="4788CE73" w14:textId="77777777" w:rsidR="0070303C" w:rsidRDefault="00703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B0E36" w14:textId="77777777" w:rsidR="003622F4" w:rsidRDefault="00000000" w:rsidP="00FC0E29">
    <w:pPr>
      <w:spacing w:line="276" w:lineRule="auto"/>
      <w:ind w:left="-709"/>
      <w:jc w:val="center"/>
      <w:rPr>
        <w:rFonts w:cs="Arial"/>
        <w:b/>
        <w:bCs/>
        <w:szCs w:val="20"/>
      </w:rPr>
    </w:pPr>
    <w:bookmarkStart w:id="11" w:name="_Hlk167293175"/>
    <w:r>
      <w:rPr>
        <w:rFonts w:cs="Arial"/>
        <w:b/>
        <w:bCs/>
        <w:noProof/>
        <w:szCs w:val="20"/>
      </w:rPr>
      <w:drawing>
        <wp:inline distT="0" distB="0" distL="0" distR="0" wp14:anchorId="3AEF2FB3" wp14:editId="0505A6D8">
          <wp:extent cx="3133725" cy="835390"/>
          <wp:effectExtent l="0" t="0" r="0" b="3175"/>
          <wp:docPr id="1604409645" name="Imagem 160440964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4EACDC12" w14:textId="77777777" w:rsidR="003622F4" w:rsidRPr="00B70A49" w:rsidRDefault="00000000" w:rsidP="00872236">
    <w:pPr>
      <w:spacing w:line="276" w:lineRule="auto"/>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5883900E" w14:textId="77777777" w:rsidR="003622F4" w:rsidRDefault="00000000" w:rsidP="00872236">
    <w:pPr>
      <w:spacing w:line="276" w:lineRule="auto"/>
      <w:ind w:left="-709"/>
      <w:jc w:val="center"/>
      <w:rPr>
        <w:rFonts w:cs="Arial"/>
        <w:b/>
        <w:bCs/>
        <w:sz w:val="16"/>
        <w:szCs w:val="16"/>
      </w:rPr>
    </w:pPr>
    <w:r>
      <w:rPr>
        <w:rFonts w:cs="Arial"/>
        <w:b/>
        <w:bCs/>
        <w:sz w:val="16"/>
        <w:szCs w:val="16"/>
      </w:rPr>
      <w:t xml:space="preserve">                </w:t>
    </w:r>
    <w:r w:rsidRPr="00B70A49">
      <w:rPr>
        <w:rFonts w:cs="Arial"/>
        <w:b/>
        <w:bCs/>
        <w:sz w:val="16"/>
        <w:szCs w:val="16"/>
      </w:rPr>
      <w:t>Rua Rui Barbosa, 202 – centro, CEP: 85845-000, Fone: (45) 3267-8000</w:t>
    </w:r>
  </w:p>
  <w:bookmarkEnd w:i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C498F"/>
    <w:multiLevelType w:val="hybridMultilevel"/>
    <w:tmpl w:val="8E70CB4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FBA7D00"/>
    <w:multiLevelType w:val="hybridMultilevel"/>
    <w:tmpl w:val="9852E99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5FE6B59"/>
    <w:multiLevelType w:val="hybridMultilevel"/>
    <w:tmpl w:val="74A09C4C"/>
    <w:lvl w:ilvl="0" w:tplc="FF201ADA">
      <w:start w:val="1"/>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296A7209"/>
    <w:multiLevelType w:val="hybridMultilevel"/>
    <w:tmpl w:val="622A5A8A"/>
    <w:lvl w:ilvl="0" w:tplc="DE7CC68E">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D083807"/>
    <w:multiLevelType w:val="hybridMultilevel"/>
    <w:tmpl w:val="09BE3772"/>
    <w:lvl w:ilvl="0" w:tplc="886ABA48">
      <w:start w:val="3"/>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446773C7"/>
    <w:multiLevelType w:val="hybridMultilevel"/>
    <w:tmpl w:val="CBD412FE"/>
    <w:lvl w:ilvl="0" w:tplc="FFFFFFFF">
      <w:start w:val="1"/>
      <w:numFmt w:val="upperRoman"/>
      <w:lvlText w:val="%1."/>
      <w:lvlJc w:val="right"/>
      <w:pPr>
        <w:ind w:left="436" w:hanging="360"/>
      </w:p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6" w15:restartNumberingAfterBreak="0">
    <w:nsid w:val="4AC40173"/>
    <w:multiLevelType w:val="hybridMultilevel"/>
    <w:tmpl w:val="C4E03A34"/>
    <w:lvl w:ilvl="0" w:tplc="6D62D9D6">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CB1579E"/>
    <w:multiLevelType w:val="hybridMultilevel"/>
    <w:tmpl w:val="51B04C2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4DCE1DA9"/>
    <w:multiLevelType w:val="hybridMultilevel"/>
    <w:tmpl w:val="4CB04D3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57EC30AA"/>
    <w:multiLevelType w:val="multilevel"/>
    <w:tmpl w:val="917A89E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5A07502"/>
    <w:multiLevelType w:val="hybridMultilevel"/>
    <w:tmpl w:val="BC4C4B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74B638A6"/>
    <w:multiLevelType w:val="multilevel"/>
    <w:tmpl w:val="082CC62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color w:val="auto"/>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Zero"/>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Zero"/>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ACF3B0B"/>
    <w:multiLevelType w:val="hybridMultilevel"/>
    <w:tmpl w:val="AF96A58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7F4F4449"/>
    <w:multiLevelType w:val="hybridMultilevel"/>
    <w:tmpl w:val="DEBA47BE"/>
    <w:lvl w:ilvl="0" w:tplc="04160013">
      <w:start w:val="1"/>
      <w:numFmt w:val="upperRoman"/>
      <w:lvlText w:val="%1."/>
      <w:lvlJc w:val="right"/>
      <w:pPr>
        <w:ind w:left="436" w:hanging="360"/>
      </w:pPr>
    </w:lvl>
    <w:lvl w:ilvl="1" w:tplc="04160019" w:tentative="1">
      <w:start w:val="1"/>
      <w:numFmt w:val="lowerLetter"/>
      <w:lvlText w:val="%2."/>
      <w:lvlJc w:val="left"/>
      <w:pPr>
        <w:ind w:left="1156" w:hanging="360"/>
      </w:pPr>
    </w:lvl>
    <w:lvl w:ilvl="2" w:tplc="0416001B" w:tentative="1">
      <w:start w:val="1"/>
      <w:numFmt w:val="lowerRoman"/>
      <w:lvlText w:val="%3."/>
      <w:lvlJc w:val="right"/>
      <w:pPr>
        <w:ind w:left="1876" w:hanging="180"/>
      </w:pPr>
    </w:lvl>
    <w:lvl w:ilvl="3" w:tplc="0416000F" w:tentative="1">
      <w:start w:val="1"/>
      <w:numFmt w:val="decimal"/>
      <w:lvlText w:val="%4."/>
      <w:lvlJc w:val="left"/>
      <w:pPr>
        <w:ind w:left="2596" w:hanging="360"/>
      </w:pPr>
    </w:lvl>
    <w:lvl w:ilvl="4" w:tplc="04160019" w:tentative="1">
      <w:start w:val="1"/>
      <w:numFmt w:val="lowerLetter"/>
      <w:lvlText w:val="%5."/>
      <w:lvlJc w:val="left"/>
      <w:pPr>
        <w:ind w:left="3316" w:hanging="360"/>
      </w:pPr>
    </w:lvl>
    <w:lvl w:ilvl="5" w:tplc="0416001B" w:tentative="1">
      <w:start w:val="1"/>
      <w:numFmt w:val="lowerRoman"/>
      <w:lvlText w:val="%6."/>
      <w:lvlJc w:val="right"/>
      <w:pPr>
        <w:ind w:left="4036" w:hanging="180"/>
      </w:pPr>
    </w:lvl>
    <w:lvl w:ilvl="6" w:tplc="0416000F" w:tentative="1">
      <w:start w:val="1"/>
      <w:numFmt w:val="decimal"/>
      <w:lvlText w:val="%7."/>
      <w:lvlJc w:val="left"/>
      <w:pPr>
        <w:ind w:left="4756" w:hanging="360"/>
      </w:pPr>
    </w:lvl>
    <w:lvl w:ilvl="7" w:tplc="04160019" w:tentative="1">
      <w:start w:val="1"/>
      <w:numFmt w:val="lowerLetter"/>
      <w:lvlText w:val="%8."/>
      <w:lvlJc w:val="left"/>
      <w:pPr>
        <w:ind w:left="5476" w:hanging="360"/>
      </w:pPr>
    </w:lvl>
    <w:lvl w:ilvl="8" w:tplc="0416001B" w:tentative="1">
      <w:start w:val="1"/>
      <w:numFmt w:val="lowerRoman"/>
      <w:lvlText w:val="%9."/>
      <w:lvlJc w:val="right"/>
      <w:pPr>
        <w:ind w:left="6196" w:hanging="180"/>
      </w:pPr>
    </w:lvl>
  </w:abstractNum>
  <w:num w:numId="1" w16cid:durableId="251622725">
    <w:abstractNumId w:val="9"/>
  </w:num>
  <w:num w:numId="2" w16cid:durableId="1790664827">
    <w:abstractNumId w:val="3"/>
  </w:num>
  <w:num w:numId="3" w16cid:durableId="40400586">
    <w:abstractNumId w:val="11"/>
  </w:num>
  <w:num w:numId="4" w16cid:durableId="1580676571">
    <w:abstractNumId w:val="4"/>
  </w:num>
  <w:num w:numId="5" w16cid:durableId="282687725">
    <w:abstractNumId w:val="12"/>
  </w:num>
  <w:num w:numId="6" w16cid:durableId="2135056129">
    <w:abstractNumId w:val="2"/>
  </w:num>
  <w:num w:numId="7" w16cid:durableId="386077496">
    <w:abstractNumId w:val="13"/>
  </w:num>
  <w:num w:numId="8" w16cid:durableId="213127650">
    <w:abstractNumId w:val="6"/>
  </w:num>
  <w:num w:numId="9" w16cid:durableId="389381434">
    <w:abstractNumId w:val="14"/>
  </w:num>
  <w:num w:numId="10" w16cid:durableId="1495027536">
    <w:abstractNumId w:val="5"/>
  </w:num>
  <w:num w:numId="11" w16cid:durableId="758713977">
    <w:abstractNumId w:val="10"/>
  </w:num>
  <w:num w:numId="12" w16cid:durableId="2134984550">
    <w:abstractNumId w:val="7"/>
  </w:num>
  <w:num w:numId="13" w16cid:durableId="738211518">
    <w:abstractNumId w:val="8"/>
  </w:num>
  <w:num w:numId="14" w16cid:durableId="1593464377">
    <w:abstractNumId w:val="1"/>
  </w:num>
  <w:num w:numId="15" w16cid:durableId="6052336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270"/>
    <w:rsid w:val="0005517E"/>
    <w:rsid w:val="00077E59"/>
    <w:rsid w:val="00095D53"/>
    <w:rsid w:val="000A3B11"/>
    <w:rsid w:val="000E1862"/>
    <w:rsid w:val="00101580"/>
    <w:rsid w:val="00152C0F"/>
    <w:rsid w:val="00156934"/>
    <w:rsid w:val="001D70F6"/>
    <w:rsid w:val="00257748"/>
    <w:rsid w:val="00316103"/>
    <w:rsid w:val="00344EE9"/>
    <w:rsid w:val="003622F4"/>
    <w:rsid w:val="003C1B14"/>
    <w:rsid w:val="00430142"/>
    <w:rsid w:val="004354E7"/>
    <w:rsid w:val="004514C9"/>
    <w:rsid w:val="00467270"/>
    <w:rsid w:val="00483D2D"/>
    <w:rsid w:val="004A3FEA"/>
    <w:rsid w:val="005A21F4"/>
    <w:rsid w:val="00641091"/>
    <w:rsid w:val="00691A91"/>
    <w:rsid w:val="006B0695"/>
    <w:rsid w:val="006F00FA"/>
    <w:rsid w:val="0070303C"/>
    <w:rsid w:val="007722D0"/>
    <w:rsid w:val="00784CBE"/>
    <w:rsid w:val="007B73A0"/>
    <w:rsid w:val="00925CC7"/>
    <w:rsid w:val="009572D4"/>
    <w:rsid w:val="00962F92"/>
    <w:rsid w:val="009D1128"/>
    <w:rsid w:val="009F7C67"/>
    <w:rsid w:val="00A35508"/>
    <w:rsid w:val="00A53997"/>
    <w:rsid w:val="00AC6B47"/>
    <w:rsid w:val="00AD4D3B"/>
    <w:rsid w:val="00B165CD"/>
    <w:rsid w:val="00B76490"/>
    <w:rsid w:val="00B8032A"/>
    <w:rsid w:val="00B91F17"/>
    <w:rsid w:val="00BC37CD"/>
    <w:rsid w:val="00CA6B8E"/>
    <w:rsid w:val="00CB70F1"/>
    <w:rsid w:val="00DA76CE"/>
    <w:rsid w:val="00E75DD3"/>
    <w:rsid w:val="00E762A9"/>
    <w:rsid w:val="00F5466E"/>
    <w:rsid w:val="00F7340C"/>
    <w:rsid w:val="00F82EC1"/>
    <w:rsid w:val="00F83F95"/>
    <w:rsid w:val="00FE50C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EBE22"/>
  <w15:chartTrackingRefBased/>
  <w15:docId w15:val="{E18C0215-2983-4FF0-B071-BE2BF0BC5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270"/>
    <w:pPr>
      <w:spacing w:after="0" w:line="240" w:lineRule="auto"/>
    </w:pPr>
    <w:rPr>
      <w:rFonts w:ascii="Arial" w:eastAsia="Times New Roman" w:hAnsi="Arial" w:cs="Tahoma"/>
      <w:kern w:val="0"/>
      <w:sz w:val="20"/>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DRO">
    <w:name w:val="PADRÃO"/>
    <w:rsid w:val="00467270"/>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 w:type="paragraph" w:styleId="PargrafodaLista">
    <w:name w:val="List Paragraph"/>
    <w:basedOn w:val="Normal"/>
    <w:uiPriority w:val="34"/>
    <w:qFormat/>
    <w:rsid w:val="00467270"/>
    <w:pPr>
      <w:ind w:left="720"/>
      <w:contextualSpacing/>
    </w:pPr>
  </w:style>
  <w:style w:type="character" w:styleId="Hyperlink">
    <w:name w:val="Hyperlink"/>
    <w:rsid w:val="00467270"/>
    <w:rPr>
      <w:color w:val="000080"/>
      <w:u w:val="single"/>
    </w:rPr>
  </w:style>
  <w:style w:type="table" w:styleId="Tabelacomgrade">
    <w:name w:val="Table Grid"/>
    <w:basedOn w:val="Tabelanormal"/>
    <w:rsid w:val="00467270"/>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comentrio">
    <w:name w:val="annotation text"/>
    <w:basedOn w:val="Normal"/>
    <w:link w:val="TextodecomentrioChar"/>
    <w:rsid w:val="00467270"/>
    <w:rPr>
      <w:rFonts w:ascii="Times New Roman" w:hAnsi="Times New Roman" w:cs="Times New Roman"/>
      <w:szCs w:val="20"/>
    </w:rPr>
  </w:style>
  <w:style w:type="character" w:customStyle="1" w:styleId="TextodecomentrioChar">
    <w:name w:val="Texto de comentário Char"/>
    <w:basedOn w:val="Fontepargpadro"/>
    <w:link w:val="Textodecomentrio"/>
    <w:rsid w:val="00467270"/>
    <w:rPr>
      <w:rFonts w:ascii="Times New Roman" w:eastAsia="Times New Roman" w:hAnsi="Times New Roman" w:cs="Times New Roman"/>
      <w:kern w:val="0"/>
      <w:sz w:val="20"/>
      <w:szCs w:val="20"/>
      <w:lang w:eastAsia="pt-BR"/>
      <w14:ligatures w14:val="none"/>
    </w:rPr>
  </w:style>
  <w:style w:type="paragraph" w:customStyle="1" w:styleId="Default">
    <w:name w:val="Default"/>
    <w:rsid w:val="00467270"/>
    <w:pPr>
      <w:autoSpaceDE w:val="0"/>
      <w:autoSpaceDN w:val="0"/>
      <w:adjustRightInd w:val="0"/>
      <w:spacing w:after="0" w:line="240" w:lineRule="auto"/>
    </w:pPr>
    <w:rPr>
      <w:rFonts w:ascii="Arial" w:hAnsi="Arial" w:cs="Arial"/>
      <w:color w:val="000000"/>
      <w:kern w:val="0"/>
      <w:sz w:val="24"/>
      <w:szCs w:val="24"/>
    </w:rPr>
  </w:style>
  <w:style w:type="paragraph" w:styleId="Corpodetexto">
    <w:name w:val="Body Text"/>
    <w:basedOn w:val="Normal"/>
    <w:link w:val="CorpodetextoChar"/>
    <w:uiPriority w:val="1"/>
    <w:qFormat/>
    <w:rsid w:val="00467270"/>
    <w:pPr>
      <w:widowControl w:val="0"/>
      <w:autoSpaceDE w:val="0"/>
      <w:autoSpaceDN w:val="0"/>
    </w:pPr>
    <w:rPr>
      <w:rFonts w:ascii="Arial MT" w:eastAsia="Arial MT" w:hAnsi="Arial MT" w:cs="Arial MT"/>
      <w:sz w:val="24"/>
      <w:lang w:val="pt-PT" w:eastAsia="en-US"/>
    </w:rPr>
  </w:style>
  <w:style w:type="character" w:customStyle="1" w:styleId="CorpodetextoChar">
    <w:name w:val="Corpo de texto Char"/>
    <w:basedOn w:val="Fontepargpadro"/>
    <w:link w:val="Corpodetexto"/>
    <w:uiPriority w:val="1"/>
    <w:rsid w:val="00467270"/>
    <w:rPr>
      <w:rFonts w:ascii="Arial MT" w:eastAsia="Arial MT" w:hAnsi="Arial MT" w:cs="Arial MT"/>
      <w:kern w:val="0"/>
      <w:sz w:val="24"/>
      <w:szCs w:val="24"/>
      <w:lang w:val="pt-PT"/>
      <w14:ligatures w14:val="none"/>
    </w:rPr>
  </w:style>
  <w:style w:type="table" w:customStyle="1" w:styleId="TableNormal">
    <w:name w:val="Table Normal"/>
    <w:uiPriority w:val="2"/>
    <w:semiHidden/>
    <w:unhideWhenUsed/>
    <w:qFormat/>
    <w:rsid w:val="004514C9"/>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514C9"/>
    <w:pPr>
      <w:widowControl w:val="0"/>
      <w:autoSpaceDE w:val="0"/>
      <w:autoSpaceDN w:val="0"/>
      <w:spacing w:line="229" w:lineRule="exact"/>
      <w:ind w:left="470"/>
    </w:pPr>
    <w:rPr>
      <w:rFonts w:ascii="Arial MT" w:eastAsia="Arial MT" w:hAnsi="Arial MT" w:cs="Arial MT"/>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contas.tcu.gov.br/ords/f?p=704144:3:12249879529814::NO:3,4,6" TargetMode="External"/><Relationship Id="rId3" Type="http://schemas.openxmlformats.org/officeDocument/2006/relationships/settings" Target="settings.xml"/><Relationship Id="rId7" Type="http://schemas.openxmlformats.org/officeDocument/2006/relationships/hyperlink" Target="https://www.gov.br/compras/pt-br" TargetMode="External"/><Relationship Id="rId12" Type="http://schemas.openxmlformats.org/officeDocument/2006/relationships/hyperlink" Target="http://www.cnj.jus.br/improbidade_adm/consultar_requerido.ph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LEIS/L6404consol.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gov.br/compras/pt-br" TargetMode="External"/><Relationship Id="rId4" Type="http://schemas.openxmlformats.org/officeDocument/2006/relationships/webSettings" Target="webSettings.xml"/><Relationship Id="rId9" Type="http://schemas.openxmlformats.org/officeDocument/2006/relationships/hyperlink" Target="http://www.veracruz.pr.gov.b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21</Pages>
  <Words>9476</Words>
  <Characters>51172</Characters>
  <Application>Microsoft Office Word</Application>
  <DocSecurity>0</DocSecurity>
  <Lines>426</Lines>
  <Paragraphs>121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Rosangela Romano</dc:creator>
  <cp:keywords/>
  <dc:description/>
  <cp:lastModifiedBy>Rosangela Romano</cp:lastModifiedBy>
  <cp:revision>38</cp:revision>
  <cp:lastPrinted>2024-07-12T18:08:00Z</cp:lastPrinted>
  <dcterms:created xsi:type="dcterms:W3CDTF">2024-07-11T13:34:00Z</dcterms:created>
  <dcterms:modified xsi:type="dcterms:W3CDTF">2024-07-12T19:41:00Z</dcterms:modified>
</cp:coreProperties>
</file>